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033E" w14:textId="77777777" w:rsidR="000A019D" w:rsidRDefault="00596B6B">
      <w:pPr>
        <w:sectPr w:rsidR="000A019D" w:rsidSect="00DF4215">
          <w:headerReference w:type="default" r:id="rId11"/>
          <w:footerReference w:type="default" r:id="rId12"/>
          <w:type w:val="continuous"/>
          <w:pgSz w:w="11906" w:h="16838" w:code="9"/>
          <w:pgMar w:top="1418" w:right="1418" w:bottom="1418" w:left="1871" w:header="618" w:footer="335" w:gutter="0"/>
          <w:cols w:space="708"/>
          <w:docGrid w:linePitch="360"/>
        </w:sectPr>
      </w:pPr>
      <w:r>
        <w:tab/>
      </w:r>
      <w:r>
        <w:tab/>
      </w:r>
      <w:r>
        <w:tab/>
      </w:r>
      <w:r>
        <w:tab/>
      </w:r>
      <w:bookmarkStart w:id="0" w:name="_GoBack"/>
      <w:bookmarkEnd w:id="0"/>
    </w:p>
    <w:p w14:paraId="14FC1680" w14:textId="77777777" w:rsidR="000A019D" w:rsidRPr="00F71C4A" w:rsidRDefault="00596B6B">
      <w:pPr>
        <w:ind w:left="360"/>
      </w:pPr>
      <w:r w:rsidRPr="00F71C4A">
        <w:rPr>
          <w:noProof/>
          <w:lang w:eastAsia="nl-BE"/>
        </w:rPr>
        <w:drawing>
          <wp:anchor distT="0" distB="0" distL="114300" distR="114300" simplePos="0" relativeHeight="251657216" behindDoc="1" locked="0" layoutInCell="1" allowOverlap="1" wp14:anchorId="66CCAFA5" wp14:editId="557B340B">
            <wp:simplePos x="0" y="0"/>
            <wp:positionH relativeFrom="column">
              <wp:posOffset>44450</wp:posOffset>
            </wp:positionH>
            <wp:positionV relativeFrom="paragraph">
              <wp:posOffset>101600</wp:posOffset>
            </wp:positionV>
            <wp:extent cx="3420110" cy="149225"/>
            <wp:effectExtent l="0" t="0" r="8890" b="3175"/>
            <wp:wrapNone/>
            <wp:docPr id="6" name="Afbeelding 6" descr="DSV-degra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V-degradé"/>
                    <pic:cNvPicPr>
                      <a:picLocks noChangeAspect="1" noChangeArrowheads="1"/>
                    </pic:cNvPicPr>
                  </pic:nvPicPr>
                  <pic:blipFill>
                    <a:blip r:embed="rId13" cstate="print">
                      <a:lum bright="40000" contrast="68000"/>
                      <a:grayscl/>
                      <a:extLst>
                        <a:ext uri="{28A0092B-C50C-407E-A947-70E740481C1C}">
                          <a14:useLocalDpi xmlns:a14="http://schemas.microsoft.com/office/drawing/2010/main" val="0"/>
                        </a:ext>
                      </a:extLst>
                    </a:blip>
                    <a:srcRect/>
                    <a:stretch>
                      <a:fillRect/>
                    </a:stretch>
                  </pic:blipFill>
                  <pic:spPr bwMode="auto">
                    <a:xfrm>
                      <a:off x="0" y="0"/>
                      <a:ext cx="342011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C4A">
        <w:rPr>
          <w:noProof/>
          <w:lang w:eastAsia="nl-BE"/>
        </w:rPr>
        <mc:AlternateContent>
          <mc:Choice Requires="wps">
            <w:drawing>
              <wp:anchor distT="0" distB="0" distL="114300" distR="114300" simplePos="0" relativeHeight="251658240" behindDoc="0" locked="0" layoutInCell="1" allowOverlap="1" wp14:anchorId="7288616F" wp14:editId="750EDE8D">
                <wp:simplePos x="0" y="0"/>
                <wp:positionH relativeFrom="column">
                  <wp:posOffset>838200</wp:posOffset>
                </wp:positionH>
                <wp:positionV relativeFrom="paragraph">
                  <wp:posOffset>44450</wp:posOffset>
                </wp:positionV>
                <wp:extent cx="2584450" cy="2755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7690" w14:textId="0A801E12" w:rsidR="000A019D" w:rsidRDefault="00596B6B">
                            <w:pPr>
                              <w:rPr>
                                <w:b/>
                                <w:noProof/>
                                <w:color w:val="5F5F5F"/>
                                <w:sz w:val="22"/>
                                <w:szCs w:val="22"/>
                              </w:rPr>
                            </w:pPr>
                            <w:r>
                              <w:rPr>
                                <w:b/>
                                <w:noProof/>
                                <w:color w:val="5F5F5F"/>
                                <w:sz w:val="22"/>
                                <w:szCs w:val="22"/>
                              </w:rPr>
                              <w:t xml:space="preserve">AANSTIPLIJST ONDERBORINGEN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8616F" id="_x0000_t202" coordsize="21600,21600" o:spt="202" path="m,l,21600r21600,l21600,xe">
                <v:stroke joinstyle="miter"/>
                <v:path gradientshapeok="t" o:connecttype="rect"/>
              </v:shapetype>
              <v:shape id="Text Box 7" o:spid="_x0000_s1026" type="#_x0000_t202" style="position:absolute;left:0;text-align:left;margin-left:66pt;margin-top:3.5pt;width:203.5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" filled="f" stroked="f">
                <v:textbox>
                  <w:txbxContent>
                    <w:p w14:paraId="02027690" w14:textId="0A801E12" w:rsidR="000A019D" w:rsidRDefault="00596B6B">
                      <w:pPr>
                        <w:rPr>
                          <w:b/>
                          <w:noProof/>
                          <w:color w:val="5F5F5F"/>
                          <w:sz w:val="22"/>
                          <w:szCs w:val="22"/>
                        </w:rPr>
                      </w:pPr>
                      <w:r>
                        <w:rPr>
                          <w:b/>
                          <w:noProof/>
                          <w:color w:val="5F5F5F"/>
                          <w:sz w:val="22"/>
                          <w:szCs w:val="22"/>
                        </w:rPr>
                        <w:t xml:space="preserve">AANSTIPLIJST ONDERBORINGEN </w:t>
                      </w:r>
                    </w:p>
                  </w:txbxContent>
                </v:textbox>
              </v:shape>
            </w:pict>
          </mc:Fallback>
        </mc:AlternateContent>
      </w:r>
    </w:p>
    <w:p w14:paraId="25F7F017" w14:textId="77777777" w:rsidR="000A019D" w:rsidRPr="00F71C4A" w:rsidRDefault="000A019D">
      <w:pPr>
        <w:ind w:left="360"/>
      </w:pPr>
    </w:p>
    <w:tbl>
      <w:tblPr>
        <w:tblW w:w="0" w:type="auto"/>
        <w:tblInd w:w="-252" w:type="dxa"/>
        <w:tblLook w:val="01E0" w:firstRow="1" w:lastRow="1" w:firstColumn="1" w:lastColumn="1" w:noHBand="0" w:noVBand="0"/>
      </w:tblPr>
      <w:tblGrid>
        <w:gridCol w:w="1967"/>
        <w:gridCol w:w="6973"/>
      </w:tblGrid>
      <w:tr w:rsidR="000A019D" w:rsidRPr="00F71C4A" w14:paraId="3236EDE0" w14:textId="77777777" w:rsidTr="009F00AF">
        <w:tc>
          <w:tcPr>
            <w:tcW w:w="1967" w:type="dxa"/>
            <w:shd w:val="clear" w:color="auto" w:fill="auto"/>
          </w:tcPr>
          <w:p w14:paraId="4E4BBFC7" w14:textId="77777777" w:rsidR="009F00AF" w:rsidRPr="00F71C4A" w:rsidRDefault="009F00AF">
            <w:pPr>
              <w:rPr>
                <w:rFonts w:cs="Tahoma"/>
                <w:b/>
                <w:sz w:val="18"/>
                <w:szCs w:val="18"/>
              </w:rPr>
            </w:pPr>
          </w:p>
          <w:p w14:paraId="6E9AB212" w14:textId="0664E33D" w:rsidR="00FC0B9A" w:rsidRPr="00F71C4A" w:rsidRDefault="00FC0B9A">
            <w:pPr>
              <w:rPr>
                <w:rFonts w:cs="Tahoma"/>
                <w:b/>
                <w:bCs/>
                <w:sz w:val="18"/>
                <w:szCs w:val="18"/>
              </w:rPr>
            </w:pPr>
            <w:r w:rsidRPr="00F71C4A">
              <w:rPr>
                <w:b/>
                <w:bCs/>
              </w:rPr>
              <w:t xml:space="preserve"> </w:t>
            </w:r>
          </w:p>
          <w:p w14:paraId="6E4E5A0B" w14:textId="56FF5C67" w:rsidR="000A019D" w:rsidRPr="00F71C4A" w:rsidRDefault="00596B6B">
            <w:pPr>
              <w:rPr>
                <w:rFonts w:cs="Tahoma"/>
                <w:b/>
                <w:sz w:val="18"/>
                <w:szCs w:val="18"/>
              </w:rPr>
            </w:pPr>
            <w:r w:rsidRPr="00F71C4A">
              <w:rPr>
                <w:rFonts w:cs="Tahoma"/>
                <w:b/>
                <w:sz w:val="18"/>
                <w:szCs w:val="18"/>
              </w:rPr>
              <w:t>Datum:</w:t>
            </w:r>
            <w:r w:rsidR="00FC0B9A" w:rsidRPr="00F71C4A">
              <w:rPr>
                <w:rFonts w:cs="Tahoma"/>
                <w:b/>
                <w:sz w:val="18"/>
                <w:szCs w:val="18"/>
              </w:rPr>
              <w:t xml:space="preserve"> </w:t>
            </w:r>
            <w:r w:rsidR="00FC0B9A" w:rsidRPr="00F71C4A">
              <w:rPr>
                <w:rFonts w:cs="Tahoma"/>
                <w:sz w:val="18"/>
                <w:szCs w:val="18"/>
              </w:rPr>
              <w:t>22/01/2021</w:t>
            </w:r>
          </w:p>
        </w:tc>
        <w:tc>
          <w:tcPr>
            <w:tcW w:w="6973" w:type="dxa"/>
            <w:shd w:val="clear" w:color="auto" w:fill="auto"/>
          </w:tcPr>
          <w:p w14:paraId="4EE13EE6" w14:textId="3C5E1B85" w:rsidR="000A019D" w:rsidRPr="00F71C4A" w:rsidRDefault="000A019D">
            <w:pPr>
              <w:rPr>
                <w:rFonts w:cs="Tahoma"/>
                <w:strike/>
                <w:sz w:val="18"/>
                <w:szCs w:val="18"/>
              </w:rPr>
            </w:pPr>
          </w:p>
        </w:tc>
      </w:tr>
      <w:tr w:rsidR="000A019D" w:rsidRPr="00F71C4A" w14:paraId="15B940E4" w14:textId="77777777" w:rsidTr="009F00AF">
        <w:tc>
          <w:tcPr>
            <w:tcW w:w="1967" w:type="dxa"/>
            <w:shd w:val="clear" w:color="auto" w:fill="auto"/>
          </w:tcPr>
          <w:p w14:paraId="5E043687" w14:textId="77777777" w:rsidR="000A019D" w:rsidRPr="00F71C4A" w:rsidRDefault="000A019D">
            <w:pPr>
              <w:rPr>
                <w:rFonts w:cs="Tahoma"/>
                <w:b/>
                <w:sz w:val="18"/>
                <w:szCs w:val="18"/>
              </w:rPr>
            </w:pPr>
          </w:p>
        </w:tc>
        <w:tc>
          <w:tcPr>
            <w:tcW w:w="6973" w:type="dxa"/>
            <w:shd w:val="clear" w:color="auto" w:fill="auto"/>
          </w:tcPr>
          <w:p w14:paraId="62ACAEC2" w14:textId="77777777" w:rsidR="000A019D" w:rsidRPr="00F71C4A" w:rsidRDefault="000A019D">
            <w:pPr>
              <w:rPr>
                <w:rFonts w:cs="Tahoma"/>
                <w:sz w:val="18"/>
                <w:szCs w:val="18"/>
              </w:rPr>
            </w:pPr>
          </w:p>
        </w:tc>
      </w:tr>
    </w:tbl>
    <w:p w14:paraId="7EFB1A54" w14:textId="78157D4C" w:rsidR="000A019D" w:rsidRPr="00F71C4A" w:rsidRDefault="00596B6B" w:rsidP="00DF4215">
      <w:pPr>
        <w:pStyle w:val="Lijstalinea"/>
        <w:numPr>
          <w:ilvl w:val="0"/>
          <w:numId w:val="18"/>
        </w:numPr>
        <w:tabs>
          <w:tab w:val="left" w:pos="1800"/>
          <w:tab w:val="left" w:pos="5760"/>
        </w:tabs>
        <w:ind w:left="142" w:hanging="284"/>
        <w:rPr>
          <w:b/>
          <w:sz w:val="17"/>
          <w:szCs w:val="17"/>
          <w:u w:val="single"/>
        </w:rPr>
      </w:pPr>
      <w:r w:rsidRPr="00F71C4A">
        <w:rPr>
          <w:b/>
          <w:sz w:val="17"/>
          <w:szCs w:val="17"/>
          <w:u w:val="single"/>
        </w:rPr>
        <w:t xml:space="preserve">AANSTIPLIJST T.B.V. VOLLEDIG AANVRAAGDOSSIER </w:t>
      </w:r>
      <w:r w:rsidR="00E615A2" w:rsidRPr="00F71C4A">
        <w:rPr>
          <w:b/>
          <w:sz w:val="17"/>
          <w:szCs w:val="17"/>
          <w:u w:val="single"/>
        </w:rPr>
        <w:t xml:space="preserve">PILOOT VOOR UITVOERING VAN WERKEN </w:t>
      </w:r>
    </w:p>
    <w:p w14:paraId="022E0EDE" w14:textId="13222EA8" w:rsidR="000A019D" w:rsidRPr="00F71C4A" w:rsidRDefault="000A019D">
      <w:pPr>
        <w:tabs>
          <w:tab w:val="left" w:pos="1800"/>
          <w:tab w:val="left" w:pos="5760"/>
        </w:tabs>
        <w:rPr>
          <w:b/>
          <w:sz w:val="17"/>
          <w:szCs w:val="17"/>
        </w:rPr>
      </w:pPr>
    </w:p>
    <w:p w14:paraId="21648F04" w14:textId="499E8174" w:rsidR="00A5551D" w:rsidRPr="00F71C4A" w:rsidRDefault="00A5551D" w:rsidP="00A5551D">
      <w:pPr>
        <w:tabs>
          <w:tab w:val="left" w:pos="1800"/>
          <w:tab w:val="left" w:pos="5760"/>
        </w:tabs>
        <w:rPr>
          <w:b/>
          <w:sz w:val="17"/>
          <w:szCs w:val="17"/>
          <w:lang w:val="nl-NL"/>
        </w:rPr>
      </w:pPr>
      <w:r w:rsidRPr="00F71C4A">
        <w:rPr>
          <w:b/>
          <w:sz w:val="17"/>
          <w:szCs w:val="17"/>
          <w:lang w:val="nl-NL"/>
        </w:rPr>
        <w:t>Gelieve in alle communicatie o</w:t>
      </w:r>
      <w:r w:rsidRPr="00F71C4A">
        <w:rPr>
          <w:b/>
          <w:sz w:val="17"/>
          <w:szCs w:val="17"/>
          <w:lang w:val="nl-NL"/>
        </w:rPr>
        <w:t>nze referentie</w:t>
      </w:r>
      <w:r w:rsidRPr="00F71C4A">
        <w:rPr>
          <w:b/>
          <w:sz w:val="17"/>
          <w:szCs w:val="17"/>
          <w:lang w:val="nl-NL"/>
        </w:rPr>
        <w:t xml:space="preserve"> en uw </w:t>
      </w:r>
      <w:r w:rsidRPr="00F71C4A">
        <w:rPr>
          <w:b/>
          <w:sz w:val="17"/>
          <w:szCs w:val="17"/>
          <w:lang w:val="nl-NL"/>
        </w:rPr>
        <w:t>referentie</w:t>
      </w:r>
      <w:r w:rsidRPr="00F71C4A">
        <w:rPr>
          <w:b/>
          <w:sz w:val="17"/>
          <w:szCs w:val="17"/>
          <w:lang w:val="nl-NL"/>
        </w:rPr>
        <w:t xml:space="preserve"> te vernoemen. </w:t>
      </w:r>
    </w:p>
    <w:p w14:paraId="3BFD01FD" w14:textId="77777777" w:rsidR="000A019D" w:rsidRPr="00F71C4A" w:rsidRDefault="000A019D">
      <w:pPr>
        <w:tabs>
          <w:tab w:val="left" w:pos="1800"/>
          <w:tab w:val="left" w:pos="5760"/>
        </w:tabs>
        <w:rPr>
          <w:b/>
          <w:sz w:val="17"/>
          <w:szCs w:val="17"/>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8028"/>
      </w:tblGrid>
      <w:tr w:rsidR="00A5551D" w:rsidRPr="00F71C4A" w14:paraId="771C33D0" w14:textId="77777777" w:rsidTr="00DF4215">
        <w:trPr>
          <w:trHeight w:val="320"/>
        </w:trPr>
        <w:tc>
          <w:tcPr>
            <w:tcW w:w="292" w:type="dxa"/>
            <w:tcBorders>
              <w:top w:val="nil"/>
              <w:left w:val="nil"/>
              <w:bottom w:val="nil"/>
              <w:right w:val="nil"/>
            </w:tcBorders>
            <w:shd w:val="clear" w:color="000000" w:fill="auto"/>
          </w:tcPr>
          <w:p w14:paraId="1B204B7C" w14:textId="1172489F" w:rsidR="00A5551D" w:rsidRPr="00F71C4A" w:rsidRDefault="00EE4A7A" w:rsidP="00A5551D">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Pr="00F71C4A">
              <w:rPr>
                <w:sz w:val="17"/>
                <w:szCs w:val="17"/>
                <w:lang w:val="nl-NL"/>
              </w:rPr>
            </w:r>
            <w:r w:rsidRPr="00F71C4A">
              <w:rPr>
                <w:sz w:val="17"/>
                <w:szCs w:val="17"/>
                <w:lang w:val="nl-NL"/>
              </w:rPr>
              <w:fldChar w:fldCharType="end"/>
            </w:r>
          </w:p>
          <w:p w14:paraId="37B07A42" w14:textId="77777777" w:rsidR="003A47FB" w:rsidRPr="00F71C4A" w:rsidRDefault="003A47FB" w:rsidP="003A47FB">
            <w:pPr>
              <w:rPr>
                <w:sz w:val="17"/>
                <w:szCs w:val="17"/>
                <w:lang w:val="nl-NL"/>
              </w:rPr>
            </w:pPr>
          </w:p>
          <w:p w14:paraId="5D6C0798" w14:textId="77777777" w:rsidR="003A47FB" w:rsidRPr="00F71C4A" w:rsidRDefault="003A47FB" w:rsidP="003A47FB">
            <w:pPr>
              <w:rPr>
                <w:sz w:val="17"/>
                <w:szCs w:val="17"/>
                <w:lang w:val="nl-NL"/>
              </w:rPr>
            </w:pPr>
          </w:p>
          <w:p w14:paraId="17EB2A35" w14:textId="77777777" w:rsidR="003A47FB" w:rsidRPr="00F71C4A" w:rsidRDefault="003A47FB" w:rsidP="003A47FB">
            <w:pPr>
              <w:rPr>
                <w:sz w:val="17"/>
                <w:szCs w:val="17"/>
                <w:lang w:val="nl-NL"/>
              </w:rPr>
            </w:pPr>
          </w:p>
          <w:p w14:paraId="3D8F66A4" w14:textId="77777777" w:rsidR="003A47FB" w:rsidRPr="00F71C4A" w:rsidRDefault="003A47FB" w:rsidP="003A47FB">
            <w:pPr>
              <w:rPr>
                <w:sz w:val="17"/>
                <w:szCs w:val="17"/>
                <w:lang w:val="nl-NL"/>
              </w:rPr>
            </w:pPr>
          </w:p>
          <w:p w14:paraId="244358B7" w14:textId="104F20FF" w:rsidR="003A47FB" w:rsidRPr="00F71C4A" w:rsidRDefault="003A47FB" w:rsidP="003A47FB">
            <w:pPr>
              <w:rPr>
                <w:sz w:val="17"/>
                <w:szCs w:val="17"/>
                <w:lang w:val="nl-NL"/>
              </w:rPr>
            </w:pPr>
          </w:p>
        </w:tc>
        <w:tc>
          <w:tcPr>
            <w:tcW w:w="8028" w:type="dxa"/>
            <w:tcBorders>
              <w:top w:val="nil"/>
              <w:left w:val="nil"/>
              <w:bottom w:val="nil"/>
              <w:right w:val="nil"/>
            </w:tcBorders>
            <w:shd w:val="clear" w:color="000000" w:fill="auto"/>
          </w:tcPr>
          <w:p w14:paraId="0399876F" w14:textId="77777777" w:rsidR="003A47FB" w:rsidRPr="00F71C4A" w:rsidRDefault="00A5551D" w:rsidP="00A5551D">
            <w:pPr>
              <w:tabs>
                <w:tab w:val="left" w:pos="1800"/>
                <w:tab w:val="left" w:pos="5760"/>
              </w:tabs>
              <w:rPr>
                <w:sz w:val="17"/>
                <w:szCs w:val="17"/>
                <w:lang w:val="nl-NL"/>
              </w:rPr>
            </w:pPr>
            <w:r w:rsidRPr="00F71C4A">
              <w:rPr>
                <w:b/>
                <w:sz w:val="17"/>
                <w:szCs w:val="17"/>
                <w:lang w:val="nl-NL"/>
              </w:rPr>
              <w:t>Eén beschrijvende nota,</w:t>
            </w:r>
            <w:r w:rsidRPr="00F71C4A">
              <w:rPr>
                <w:sz w:val="17"/>
                <w:szCs w:val="17"/>
                <w:lang w:val="nl-NL"/>
              </w:rPr>
              <w:t xml:space="preserve"> in papieren drievoud en digitaal, waarin de noodzaak aan de </w:t>
            </w:r>
            <w:proofErr w:type="spellStart"/>
            <w:r w:rsidRPr="00F71C4A">
              <w:rPr>
                <w:sz w:val="17"/>
                <w:szCs w:val="17"/>
                <w:lang w:val="nl-NL"/>
              </w:rPr>
              <w:t>onderboring</w:t>
            </w:r>
            <w:proofErr w:type="spellEnd"/>
            <w:r w:rsidRPr="00F71C4A">
              <w:rPr>
                <w:sz w:val="17"/>
                <w:szCs w:val="17"/>
                <w:lang w:val="nl-NL"/>
              </w:rPr>
              <w:t xml:space="preserve"> wordt verantwoord en waarbij duidelijk wordt aangegeven welke type boring het betreft (1, 2 of 3), wanneer de effectieve uitvoering op het terrein zal plaatsvinden en de contactgegevens van de eventuele partners.</w:t>
            </w:r>
          </w:p>
          <w:p w14:paraId="36791532" w14:textId="77777777" w:rsidR="003A47FB" w:rsidRPr="00F71C4A" w:rsidRDefault="003A47FB" w:rsidP="00A5551D">
            <w:pPr>
              <w:tabs>
                <w:tab w:val="left" w:pos="1800"/>
                <w:tab w:val="left" w:pos="5760"/>
              </w:tabs>
              <w:rPr>
                <w:sz w:val="17"/>
                <w:szCs w:val="17"/>
                <w:lang w:val="nl-NL"/>
              </w:rPr>
            </w:pPr>
          </w:p>
          <w:p w14:paraId="068B5969" w14:textId="12CA6C38" w:rsidR="00A5551D" w:rsidRPr="00F71C4A" w:rsidRDefault="00A5551D" w:rsidP="00A5551D">
            <w:pPr>
              <w:tabs>
                <w:tab w:val="left" w:pos="1800"/>
                <w:tab w:val="left" w:pos="5760"/>
              </w:tabs>
              <w:rPr>
                <w:sz w:val="17"/>
                <w:szCs w:val="17"/>
                <w:lang w:val="nl-NL"/>
              </w:rPr>
            </w:pPr>
            <w:r w:rsidRPr="00F71C4A">
              <w:rPr>
                <w:b/>
                <w:sz w:val="17"/>
                <w:szCs w:val="17"/>
                <w:lang w:val="nl-NL"/>
              </w:rPr>
              <w:t>De contactgegevens van de pilootgebruiker en van de eventuele partners</w:t>
            </w:r>
            <w:r w:rsidR="0096701B" w:rsidRPr="00F71C4A">
              <w:rPr>
                <w:b/>
                <w:sz w:val="17"/>
                <w:szCs w:val="17"/>
                <w:lang w:val="nl-NL"/>
              </w:rPr>
              <w:t>:</w:t>
            </w:r>
          </w:p>
          <w:p w14:paraId="2AF1B45D" w14:textId="488585ED"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 xml:space="preserve">Naam en zeteladres </w:t>
            </w:r>
          </w:p>
          <w:p w14:paraId="15A11580"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Facturatieadres</w:t>
            </w:r>
          </w:p>
          <w:p w14:paraId="5FC28E70"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Ondernemingsnummer</w:t>
            </w:r>
          </w:p>
          <w:p w14:paraId="45DF4EB5"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 xml:space="preserve">Projectnummer/refertenummers die onderling verschillend kunnen zijn </w:t>
            </w:r>
          </w:p>
          <w:p w14:paraId="22DB3E70"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Contactpersoon</w:t>
            </w:r>
          </w:p>
          <w:p w14:paraId="4FF70981"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Telefoonnummer</w:t>
            </w:r>
          </w:p>
          <w:p w14:paraId="53348A41" w14:textId="77777777" w:rsidR="00A5551D" w:rsidRPr="00F71C4A" w:rsidRDefault="00A5551D" w:rsidP="0096701B">
            <w:pPr>
              <w:pStyle w:val="Lijstalinea"/>
              <w:numPr>
                <w:ilvl w:val="0"/>
                <w:numId w:val="23"/>
              </w:numPr>
              <w:tabs>
                <w:tab w:val="left" w:pos="1800"/>
                <w:tab w:val="left" w:pos="5760"/>
              </w:tabs>
              <w:rPr>
                <w:sz w:val="17"/>
                <w:szCs w:val="17"/>
                <w:lang w:val="nl-NL"/>
              </w:rPr>
            </w:pPr>
            <w:r w:rsidRPr="00F71C4A">
              <w:rPr>
                <w:sz w:val="17"/>
                <w:szCs w:val="17"/>
                <w:lang w:val="nl-NL"/>
              </w:rPr>
              <w:t>Mailadressen contactpersonen en in voorkomend geval voor verzending van vergunningen en facturen</w:t>
            </w:r>
          </w:p>
          <w:p w14:paraId="21A8CB23" w14:textId="77777777" w:rsidR="00A5551D" w:rsidRPr="00F71C4A" w:rsidRDefault="00A5551D" w:rsidP="00A5551D">
            <w:pPr>
              <w:tabs>
                <w:tab w:val="left" w:pos="1800"/>
                <w:tab w:val="left" w:pos="5760"/>
              </w:tabs>
              <w:rPr>
                <w:sz w:val="17"/>
                <w:szCs w:val="17"/>
                <w:lang w:val="nl-NL"/>
              </w:rPr>
            </w:pPr>
          </w:p>
          <w:p w14:paraId="4B4A2938" w14:textId="77777777" w:rsidR="00A5551D" w:rsidRPr="00F71C4A" w:rsidRDefault="00A5551D" w:rsidP="00A5551D">
            <w:pPr>
              <w:tabs>
                <w:tab w:val="left" w:pos="1800"/>
                <w:tab w:val="left" w:pos="5760"/>
              </w:tabs>
              <w:rPr>
                <w:sz w:val="17"/>
                <w:szCs w:val="17"/>
                <w:lang w:val="nl-NL"/>
              </w:rPr>
            </w:pPr>
          </w:p>
        </w:tc>
      </w:tr>
      <w:tr w:rsidR="00A5551D" w:rsidRPr="00F71C4A" w14:paraId="2E9762C9" w14:textId="77777777" w:rsidTr="00DF4215">
        <w:trPr>
          <w:trHeight w:val="320"/>
        </w:trPr>
        <w:tc>
          <w:tcPr>
            <w:tcW w:w="292" w:type="dxa"/>
            <w:tcBorders>
              <w:top w:val="nil"/>
              <w:left w:val="nil"/>
              <w:bottom w:val="nil"/>
              <w:right w:val="nil"/>
            </w:tcBorders>
            <w:shd w:val="clear" w:color="000000" w:fill="auto"/>
          </w:tcPr>
          <w:p w14:paraId="0FFCB70A" w14:textId="77777777" w:rsidR="00A5551D" w:rsidRPr="00F71C4A" w:rsidRDefault="00A5551D" w:rsidP="00A5551D">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Pr="00F71C4A">
              <w:rPr>
                <w:sz w:val="17"/>
                <w:szCs w:val="17"/>
                <w:lang w:val="nl-NL"/>
              </w:rPr>
            </w:r>
            <w:r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6D06B380" w14:textId="77777777" w:rsidR="00A5551D" w:rsidRPr="00F71C4A" w:rsidRDefault="00A5551D" w:rsidP="00A5551D">
            <w:pPr>
              <w:tabs>
                <w:tab w:val="left" w:pos="1800"/>
                <w:tab w:val="left" w:pos="5760"/>
              </w:tabs>
              <w:rPr>
                <w:sz w:val="17"/>
                <w:szCs w:val="17"/>
                <w:lang w:val="nl-NL"/>
              </w:rPr>
            </w:pPr>
            <w:r w:rsidRPr="00F71C4A">
              <w:rPr>
                <w:b/>
                <w:sz w:val="17"/>
                <w:szCs w:val="17"/>
                <w:lang w:val="nl-NL"/>
              </w:rPr>
              <w:t>Eén plan,</w:t>
            </w:r>
            <w:r w:rsidRPr="00F71C4A">
              <w:rPr>
                <w:sz w:val="17"/>
                <w:szCs w:val="17"/>
                <w:lang w:val="nl-NL"/>
              </w:rPr>
              <w:t xml:space="preserve"> in papieren drievoud en digitaal, op regulier formaat, op reguliere schaal met Lambertcoördinaten en hoogteaanduiding in m TAW, met minimaal volgende gegevens: </w:t>
            </w:r>
          </w:p>
          <w:p w14:paraId="35213089" w14:textId="6C298111" w:rsidR="00A5551D" w:rsidRPr="00F71C4A" w:rsidRDefault="00A5551D" w:rsidP="00A5551D">
            <w:pPr>
              <w:pStyle w:val="Lijstalinea"/>
              <w:numPr>
                <w:ilvl w:val="0"/>
                <w:numId w:val="16"/>
              </w:numPr>
              <w:tabs>
                <w:tab w:val="left" w:pos="1800"/>
                <w:tab w:val="left" w:pos="5760"/>
              </w:tabs>
              <w:rPr>
                <w:sz w:val="17"/>
                <w:szCs w:val="17"/>
                <w:lang w:val="nl-NL"/>
              </w:rPr>
            </w:pPr>
            <w:r w:rsidRPr="00F71C4A">
              <w:rPr>
                <w:b/>
                <w:sz w:val="17"/>
                <w:szCs w:val="17"/>
                <w:lang w:val="nl-NL"/>
              </w:rPr>
              <w:t>de inplanting</w:t>
            </w:r>
            <w:r w:rsidRPr="00F71C4A">
              <w:rPr>
                <w:sz w:val="17"/>
                <w:szCs w:val="17"/>
                <w:lang w:val="nl-NL"/>
              </w:rPr>
              <w:t>, zijnde een opmetingsplan waarop in Lambert-72 coördinaten duidelijk is aangegeven waar het project de domeingrenzen van de beheerder binnentreedt en opnieuw verlaat (inclusief lengte), een luchtfoto van de locatie, welk het in- en uittredepunt is, welk de stroomrichting van de waterweg is, plannummer, projectnummer, datum van opmaak van de piloot alsook de referentienummers van de partners;</w:t>
            </w:r>
          </w:p>
          <w:p w14:paraId="554FB523" w14:textId="4542708C" w:rsidR="00A5551D" w:rsidRPr="00F71C4A" w:rsidRDefault="00A5551D" w:rsidP="00A5551D">
            <w:pPr>
              <w:pStyle w:val="Lijstalinea"/>
              <w:numPr>
                <w:ilvl w:val="0"/>
                <w:numId w:val="16"/>
              </w:numPr>
              <w:tabs>
                <w:tab w:val="left" w:pos="1800"/>
                <w:tab w:val="left" w:pos="5760"/>
              </w:tabs>
              <w:rPr>
                <w:sz w:val="17"/>
                <w:szCs w:val="17"/>
                <w:lang w:val="nl-NL"/>
              </w:rPr>
            </w:pPr>
            <w:r w:rsidRPr="00F71C4A">
              <w:rPr>
                <w:b/>
                <w:sz w:val="17"/>
                <w:szCs w:val="17"/>
                <w:lang w:val="nl-NL"/>
              </w:rPr>
              <w:t>het lengteprofiel</w:t>
            </w:r>
            <w:r w:rsidRPr="00F71C4A">
              <w:rPr>
                <w:sz w:val="17"/>
                <w:szCs w:val="17"/>
                <w:lang w:val="nl-NL"/>
              </w:rPr>
              <w:t xml:space="preserve"> van de boring waarbij het relevante maaiveld en het kanaal wordt opgetekend volgens opgemeten TAW-waarden, de uitrusting van het kanaal en haar aanhorigheden wordt weergegeven (damplanken, verankering,…) en de NO DRILL-zone wordt aangeduid, lengte van de totale boring, alsook de lengte door gewestdomein;</w:t>
            </w:r>
          </w:p>
          <w:p w14:paraId="6DE4D07C" w14:textId="5A13DB76" w:rsidR="00A5551D" w:rsidRPr="00F71C4A" w:rsidRDefault="00A5551D" w:rsidP="00A5551D">
            <w:pPr>
              <w:pStyle w:val="Lijstalinea"/>
              <w:numPr>
                <w:ilvl w:val="0"/>
                <w:numId w:val="16"/>
              </w:numPr>
              <w:tabs>
                <w:tab w:val="left" w:pos="1800"/>
                <w:tab w:val="left" w:pos="5760"/>
              </w:tabs>
              <w:rPr>
                <w:sz w:val="17"/>
                <w:szCs w:val="17"/>
                <w:lang w:val="nl-NL"/>
              </w:rPr>
            </w:pPr>
            <w:r w:rsidRPr="00F71C4A">
              <w:rPr>
                <w:b/>
                <w:sz w:val="17"/>
                <w:szCs w:val="17"/>
                <w:lang w:val="nl-NL"/>
              </w:rPr>
              <w:t>de dwarsdoorsnede</w:t>
            </w:r>
            <w:r w:rsidRPr="00F71C4A">
              <w:rPr>
                <w:sz w:val="17"/>
                <w:szCs w:val="17"/>
                <w:lang w:val="nl-NL"/>
              </w:rPr>
              <w:t xml:space="preserve"> van de boring waarop alle buizen worden toegewezen aan de juiste partner met aanduiding van de aard en diameters van de buizen;</w:t>
            </w:r>
          </w:p>
          <w:p w14:paraId="30CA3E87" w14:textId="02050329" w:rsidR="00A5551D" w:rsidRPr="00F71C4A" w:rsidRDefault="00A5551D" w:rsidP="00A5551D">
            <w:pPr>
              <w:pStyle w:val="Lijstalinea"/>
              <w:numPr>
                <w:ilvl w:val="0"/>
                <w:numId w:val="16"/>
              </w:numPr>
              <w:tabs>
                <w:tab w:val="left" w:pos="1800"/>
                <w:tab w:val="left" w:pos="5760"/>
              </w:tabs>
              <w:rPr>
                <w:sz w:val="17"/>
                <w:szCs w:val="17"/>
                <w:lang w:val="nl-NL"/>
              </w:rPr>
            </w:pPr>
            <w:r w:rsidRPr="00F71C4A">
              <w:rPr>
                <w:sz w:val="17"/>
                <w:szCs w:val="17"/>
                <w:lang w:val="nl-NL"/>
              </w:rPr>
              <w:t xml:space="preserve">op het plan moeten </w:t>
            </w:r>
            <w:r w:rsidRPr="00F71C4A">
              <w:rPr>
                <w:b/>
                <w:sz w:val="17"/>
                <w:szCs w:val="17"/>
                <w:lang w:val="nl-NL"/>
              </w:rPr>
              <w:t>alle relevante nutsleidingen uit de KLIP-KLIM-aanvraag</w:t>
            </w:r>
            <w:r w:rsidRPr="00F71C4A">
              <w:rPr>
                <w:sz w:val="17"/>
                <w:szCs w:val="17"/>
                <w:lang w:val="nl-NL"/>
              </w:rPr>
              <w:t xml:space="preserve"> van de piloot ingetekend staan, waaronder deze die mogelijk interfereren met de </w:t>
            </w:r>
            <w:proofErr w:type="spellStart"/>
            <w:r w:rsidRPr="00F71C4A">
              <w:rPr>
                <w:sz w:val="17"/>
                <w:szCs w:val="17"/>
                <w:lang w:val="nl-NL"/>
              </w:rPr>
              <w:t>onderboring</w:t>
            </w:r>
            <w:proofErr w:type="spellEnd"/>
            <w:r w:rsidRPr="00F71C4A">
              <w:rPr>
                <w:sz w:val="17"/>
                <w:szCs w:val="17"/>
                <w:lang w:val="nl-NL"/>
              </w:rPr>
              <w:t>.</w:t>
            </w:r>
          </w:p>
          <w:p w14:paraId="3D5D1D10" w14:textId="1CCA63B1" w:rsidR="00A5551D" w:rsidRPr="00F71C4A" w:rsidRDefault="00A5551D" w:rsidP="00A5551D">
            <w:pPr>
              <w:tabs>
                <w:tab w:val="left" w:pos="1800"/>
                <w:tab w:val="left" w:pos="5760"/>
              </w:tabs>
              <w:rPr>
                <w:sz w:val="17"/>
                <w:szCs w:val="17"/>
                <w:lang w:val="nl-NL"/>
              </w:rPr>
            </w:pPr>
          </w:p>
          <w:p w14:paraId="1B5F3F8A" w14:textId="30155A7D" w:rsidR="00A5551D" w:rsidRPr="00F71C4A" w:rsidRDefault="00A5551D" w:rsidP="00A5551D">
            <w:pPr>
              <w:tabs>
                <w:tab w:val="left" w:pos="1800"/>
                <w:tab w:val="left" w:pos="5760"/>
              </w:tabs>
              <w:rPr>
                <w:sz w:val="17"/>
                <w:szCs w:val="17"/>
                <w:lang w:val="nl-NL"/>
              </w:rPr>
            </w:pPr>
          </w:p>
          <w:p w14:paraId="0ACB26AD" w14:textId="77777777" w:rsidR="00A5551D" w:rsidRPr="00F71C4A" w:rsidRDefault="00A5551D" w:rsidP="00A5551D">
            <w:pPr>
              <w:tabs>
                <w:tab w:val="left" w:pos="1800"/>
                <w:tab w:val="left" w:pos="5760"/>
              </w:tabs>
              <w:rPr>
                <w:sz w:val="17"/>
                <w:szCs w:val="17"/>
                <w:lang w:val="nl-NL"/>
              </w:rPr>
            </w:pPr>
          </w:p>
        </w:tc>
      </w:tr>
      <w:tr w:rsidR="00A5551D" w:rsidRPr="00F71C4A" w14:paraId="0743A092" w14:textId="77777777" w:rsidTr="00DF4215">
        <w:trPr>
          <w:trHeight w:val="320"/>
        </w:trPr>
        <w:tc>
          <w:tcPr>
            <w:tcW w:w="292" w:type="dxa"/>
            <w:tcBorders>
              <w:top w:val="nil"/>
              <w:left w:val="nil"/>
              <w:bottom w:val="nil"/>
              <w:right w:val="nil"/>
            </w:tcBorders>
            <w:shd w:val="clear" w:color="000000" w:fill="auto"/>
          </w:tcPr>
          <w:p w14:paraId="00B58BBF" w14:textId="77777777" w:rsidR="00A5551D" w:rsidRPr="00F71C4A" w:rsidRDefault="00A5551D" w:rsidP="00A5551D">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Pr="00F71C4A">
              <w:rPr>
                <w:sz w:val="17"/>
                <w:szCs w:val="17"/>
                <w:lang w:val="nl-NL"/>
              </w:rPr>
            </w:r>
            <w:r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18C6DABF" w14:textId="7EE7F69B" w:rsidR="00A5551D" w:rsidRPr="00F71C4A" w:rsidRDefault="00A5551D" w:rsidP="00A5551D">
            <w:pPr>
              <w:tabs>
                <w:tab w:val="left" w:pos="1800"/>
                <w:tab w:val="left" w:pos="5760"/>
              </w:tabs>
              <w:rPr>
                <w:sz w:val="17"/>
                <w:szCs w:val="17"/>
                <w:lang w:val="nl-NL"/>
              </w:rPr>
            </w:pPr>
            <w:r w:rsidRPr="00F71C4A">
              <w:rPr>
                <w:b/>
                <w:sz w:val="17"/>
                <w:szCs w:val="17"/>
                <w:lang w:val="nl-NL"/>
              </w:rPr>
              <w:t>Eén studierapport</w:t>
            </w:r>
            <w:r w:rsidRPr="00F71C4A">
              <w:rPr>
                <w:sz w:val="17"/>
                <w:szCs w:val="17"/>
                <w:lang w:val="nl-NL"/>
              </w:rPr>
              <w:t>, in papieren drievoud en digitaal, met minimaal de volgende gegevens:</w:t>
            </w:r>
          </w:p>
          <w:p w14:paraId="37199977" w14:textId="1FC29DAA"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een studie van de ondergrond</w:t>
            </w:r>
            <w:r w:rsidRPr="00F71C4A">
              <w:rPr>
                <w:sz w:val="17"/>
                <w:szCs w:val="17"/>
                <w:lang w:val="nl-NL"/>
              </w:rPr>
              <w:t xml:space="preserve"> aan de hand van sonderingen/boringen tot minimaal de boordiepte en de bepaling van de grondwaterstand, inclusief een eventuele verantwoording voor het niet voeren van een specifiek grondonderzoek;</w:t>
            </w:r>
          </w:p>
          <w:p w14:paraId="56774219" w14:textId="6394E5FB"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een beschrijvend onderzoek naar de aanwezige ondergrondse installaties/kabels/leidingen</w:t>
            </w:r>
            <w:r w:rsidRPr="00F71C4A">
              <w:rPr>
                <w:sz w:val="17"/>
                <w:szCs w:val="17"/>
                <w:lang w:val="nl-NL"/>
              </w:rPr>
              <w:t xml:space="preserve"> (zie verder KLIP-KLIM-plan), inclusief het verzoek tot participatie en het bewijs ervan;</w:t>
            </w:r>
          </w:p>
          <w:p w14:paraId="382F9877" w14:textId="77777777"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een synergiedossier</w:t>
            </w:r>
            <w:r w:rsidRPr="00F71C4A">
              <w:rPr>
                <w:sz w:val="17"/>
                <w:szCs w:val="17"/>
                <w:lang w:val="nl-NL"/>
              </w:rPr>
              <w:t xml:space="preserve"> waarbij de vraag en de antwoorden tot synergie van de diverse nutsmaatschappijen zijn opgenomen, alsook de daaruit voortvloeiende gevolgen;</w:t>
            </w:r>
          </w:p>
          <w:p w14:paraId="14F8EFD7" w14:textId="77777777"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 xml:space="preserve">een </w:t>
            </w:r>
            <w:proofErr w:type="spellStart"/>
            <w:r w:rsidRPr="00F71C4A">
              <w:rPr>
                <w:b/>
                <w:sz w:val="17"/>
                <w:szCs w:val="17"/>
                <w:lang w:val="nl-NL"/>
              </w:rPr>
              <w:t>risico-analyse</w:t>
            </w:r>
            <w:proofErr w:type="spellEnd"/>
            <w:r w:rsidRPr="00F71C4A">
              <w:rPr>
                <w:sz w:val="17"/>
                <w:szCs w:val="17"/>
                <w:lang w:val="nl-NL"/>
              </w:rPr>
              <w:t>, zijnde een detailstudie die aan de hand van hogergenoemde gegevens de risico’s op kwel (tijdens uitvoering, op middellange en lange termijn) en de risico’s bepaalt voor een eventuele problemen tijdens de uitvoering (waaronder doorslag);</w:t>
            </w:r>
          </w:p>
          <w:p w14:paraId="2D15C015" w14:textId="77777777"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 xml:space="preserve">een </w:t>
            </w:r>
            <w:proofErr w:type="spellStart"/>
            <w:r w:rsidRPr="00F71C4A">
              <w:rPr>
                <w:b/>
                <w:sz w:val="17"/>
                <w:szCs w:val="17"/>
                <w:lang w:val="nl-NL"/>
              </w:rPr>
              <w:t>boortechnische</w:t>
            </w:r>
            <w:proofErr w:type="spellEnd"/>
            <w:r w:rsidRPr="00F71C4A">
              <w:rPr>
                <w:b/>
                <w:sz w:val="17"/>
                <w:szCs w:val="17"/>
                <w:lang w:val="nl-NL"/>
              </w:rPr>
              <w:t xml:space="preserve"> studie</w:t>
            </w:r>
            <w:r w:rsidRPr="00F71C4A">
              <w:rPr>
                <w:sz w:val="17"/>
                <w:szCs w:val="17"/>
                <w:lang w:val="nl-NL"/>
              </w:rPr>
              <w:t>: boorcurve, inplanting boorputten, informatie over machines, maximale trekkrachten, maximale spoeldrukken,… (niet-limitatief);</w:t>
            </w:r>
          </w:p>
          <w:p w14:paraId="3676A937" w14:textId="77777777" w:rsidR="00A5551D" w:rsidRPr="00F71C4A" w:rsidRDefault="00A5551D" w:rsidP="00A5551D">
            <w:pPr>
              <w:pStyle w:val="Lijstalinea"/>
              <w:numPr>
                <w:ilvl w:val="0"/>
                <w:numId w:val="17"/>
              </w:numPr>
              <w:tabs>
                <w:tab w:val="left" w:pos="1800"/>
                <w:tab w:val="left" w:pos="5760"/>
              </w:tabs>
              <w:rPr>
                <w:sz w:val="17"/>
                <w:szCs w:val="17"/>
                <w:lang w:val="nl-NL"/>
              </w:rPr>
            </w:pPr>
            <w:r w:rsidRPr="00F71C4A">
              <w:rPr>
                <w:b/>
                <w:sz w:val="17"/>
                <w:szCs w:val="17"/>
                <w:lang w:val="nl-NL"/>
              </w:rPr>
              <w:t>een limitatieve lijst van alle verplichtingen en beperkingen</w:t>
            </w:r>
            <w:r w:rsidRPr="00F71C4A">
              <w:rPr>
                <w:sz w:val="17"/>
                <w:szCs w:val="17"/>
                <w:lang w:val="nl-NL"/>
              </w:rPr>
              <w:t xml:space="preserve"> die in de omgeving van de kabels/leidingen kunnen opgelegd worden door de nutsmaatschappijen. Een afwezigheid van dergelijke lijst impliceert geen bijkomende verplichtingen en beperkingen.</w:t>
            </w:r>
          </w:p>
          <w:p w14:paraId="014676AE" w14:textId="5CD7FF8A" w:rsidR="00A5551D" w:rsidRPr="00F71C4A" w:rsidRDefault="00A5551D" w:rsidP="00A5551D">
            <w:pPr>
              <w:tabs>
                <w:tab w:val="left" w:pos="1800"/>
                <w:tab w:val="left" w:pos="5760"/>
              </w:tabs>
              <w:ind w:left="416"/>
              <w:rPr>
                <w:sz w:val="17"/>
                <w:szCs w:val="17"/>
                <w:lang w:val="nl-NL"/>
              </w:rPr>
            </w:pPr>
          </w:p>
        </w:tc>
      </w:tr>
    </w:tbl>
    <w:p w14:paraId="53EA78B2" w14:textId="77777777" w:rsidR="000A019D" w:rsidRPr="00F71C4A" w:rsidRDefault="000A019D">
      <w:pPr>
        <w:tabs>
          <w:tab w:val="left" w:pos="1800"/>
          <w:tab w:val="left" w:pos="5760"/>
        </w:tabs>
        <w:rPr>
          <w:b/>
          <w:sz w:val="17"/>
          <w:szCs w:val="17"/>
          <w:u w:val="single"/>
        </w:rPr>
      </w:pPr>
    </w:p>
    <w:p w14:paraId="5B5814D0" w14:textId="632D4BEA" w:rsidR="000A019D" w:rsidRPr="00F71C4A" w:rsidRDefault="00596B6B" w:rsidP="00DF4215">
      <w:pPr>
        <w:pStyle w:val="Lijstalinea"/>
        <w:numPr>
          <w:ilvl w:val="0"/>
          <w:numId w:val="18"/>
        </w:numPr>
        <w:ind w:left="142" w:hanging="284"/>
      </w:pPr>
      <w:r w:rsidRPr="00F71C4A">
        <w:rPr>
          <w:b/>
          <w:sz w:val="17"/>
          <w:szCs w:val="17"/>
          <w:u w:val="single"/>
        </w:rPr>
        <w:t>AANSTIPLIJST T.B.V. START DER WERKEN (COÖRDINATIEVERGADERING)</w:t>
      </w:r>
    </w:p>
    <w:p w14:paraId="5D234428" w14:textId="77777777" w:rsidR="000A019D" w:rsidRPr="00F71C4A" w:rsidRDefault="000A019D">
      <w:pPr>
        <w:tabs>
          <w:tab w:val="left" w:pos="1800"/>
          <w:tab w:val="left" w:pos="5760"/>
        </w:tabs>
        <w:rPr>
          <w:b/>
          <w:sz w:val="17"/>
          <w:szCs w:val="17"/>
          <w:u w:val="single"/>
        </w:rPr>
      </w:pPr>
    </w:p>
    <w:p w14:paraId="2CFA8F25" w14:textId="77777777" w:rsidR="000A019D" w:rsidRPr="00F71C4A" w:rsidRDefault="000A019D">
      <w:pPr>
        <w:tabs>
          <w:tab w:val="left" w:pos="1800"/>
          <w:tab w:val="left" w:pos="5760"/>
        </w:tabs>
        <w:rPr>
          <w:sz w:val="17"/>
          <w:szCs w:val="17"/>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8028"/>
      </w:tblGrid>
      <w:tr w:rsidR="000A019D" w:rsidRPr="00F71C4A" w14:paraId="1510C8F6" w14:textId="77777777">
        <w:trPr>
          <w:trHeight w:val="320"/>
        </w:trPr>
        <w:tc>
          <w:tcPr>
            <w:tcW w:w="292" w:type="dxa"/>
            <w:tcBorders>
              <w:top w:val="nil"/>
              <w:left w:val="nil"/>
              <w:bottom w:val="nil"/>
              <w:right w:val="nil"/>
            </w:tcBorders>
            <w:shd w:val="clear" w:color="000000" w:fill="auto"/>
          </w:tcPr>
          <w:p w14:paraId="23524567" w14:textId="77777777" w:rsidR="000A019D" w:rsidRPr="00F71C4A" w:rsidRDefault="00596B6B">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00CC02D9" w:rsidRPr="00F71C4A">
              <w:rPr>
                <w:sz w:val="17"/>
                <w:szCs w:val="17"/>
                <w:lang w:val="nl-NL"/>
              </w:rPr>
            </w:r>
            <w:r w:rsidR="00CC02D9"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263D346C" w14:textId="5BC63DED" w:rsidR="000A019D" w:rsidRPr="00F71C4A" w:rsidRDefault="00596B6B">
            <w:pPr>
              <w:tabs>
                <w:tab w:val="left" w:pos="1800"/>
                <w:tab w:val="left" w:pos="5760"/>
              </w:tabs>
              <w:rPr>
                <w:sz w:val="17"/>
                <w:szCs w:val="17"/>
                <w:lang w:val="nl-NL"/>
              </w:rPr>
            </w:pPr>
            <w:r w:rsidRPr="00F71C4A">
              <w:rPr>
                <w:b/>
                <w:sz w:val="17"/>
                <w:szCs w:val="17"/>
                <w:lang w:val="nl-NL"/>
              </w:rPr>
              <w:t>Een veiligheidsdocument</w:t>
            </w:r>
            <w:r w:rsidRPr="00F71C4A">
              <w:rPr>
                <w:sz w:val="17"/>
                <w:szCs w:val="17"/>
                <w:lang w:val="nl-NL"/>
              </w:rPr>
              <w:t xml:space="preserve"> dat aantoont hoe de uitvoerder omgaat met de risico’s tijdens het uitvoeren van de werken.</w:t>
            </w:r>
            <w:r w:rsidRPr="00F71C4A">
              <w:rPr>
                <w:sz w:val="17"/>
                <w:szCs w:val="17"/>
                <w:lang w:val="nl-NL"/>
              </w:rPr>
              <w:br/>
            </w:r>
          </w:p>
        </w:tc>
      </w:tr>
      <w:tr w:rsidR="000A019D" w:rsidRPr="00F71C4A" w14:paraId="0DB2B33E" w14:textId="77777777">
        <w:trPr>
          <w:trHeight w:val="320"/>
        </w:trPr>
        <w:tc>
          <w:tcPr>
            <w:tcW w:w="292" w:type="dxa"/>
            <w:tcBorders>
              <w:top w:val="nil"/>
              <w:left w:val="nil"/>
              <w:bottom w:val="nil"/>
              <w:right w:val="nil"/>
            </w:tcBorders>
            <w:shd w:val="clear" w:color="000000" w:fill="auto"/>
          </w:tcPr>
          <w:p w14:paraId="3FFA41E9" w14:textId="77777777" w:rsidR="000A019D" w:rsidRPr="00F71C4A" w:rsidRDefault="00596B6B">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00CC02D9" w:rsidRPr="00F71C4A">
              <w:rPr>
                <w:sz w:val="17"/>
                <w:szCs w:val="17"/>
                <w:lang w:val="nl-NL"/>
              </w:rPr>
            </w:r>
            <w:r w:rsidR="00CC02D9"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7EBF587D" w14:textId="18EE77F4" w:rsidR="000A019D" w:rsidRPr="00F71C4A" w:rsidRDefault="00596B6B">
            <w:pPr>
              <w:tabs>
                <w:tab w:val="left" w:pos="1800"/>
                <w:tab w:val="left" w:pos="5760"/>
              </w:tabs>
              <w:rPr>
                <w:sz w:val="17"/>
                <w:szCs w:val="17"/>
                <w:lang w:val="nl-NL"/>
              </w:rPr>
            </w:pPr>
            <w:r w:rsidRPr="00F71C4A">
              <w:rPr>
                <w:b/>
                <w:sz w:val="17"/>
                <w:szCs w:val="17"/>
                <w:lang w:val="nl-NL"/>
              </w:rPr>
              <w:t>Een verklaring van de aangestelde</w:t>
            </w:r>
            <w:r w:rsidRPr="00F71C4A">
              <w:rPr>
                <w:sz w:val="17"/>
                <w:szCs w:val="17"/>
                <w:lang w:val="nl-NL"/>
              </w:rPr>
              <w:t xml:space="preserve"> betreffende zijn capabiliteit om te voldoen aan alle voorwaarden uit de </w:t>
            </w:r>
            <w:r w:rsidR="00E615A2" w:rsidRPr="00F71C4A">
              <w:rPr>
                <w:sz w:val="17"/>
                <w:szCs w:val="17"/>
                <w:lang w:val="nl-NL"/>
              </w:rPr>
              <w:t>domein</w:t>
            </w:r>
            <w:r w:rsidRPr="00F71C4A">
              <w:rPr>
                <w:sz w:val="17"/>
                <w:szCs w:val="17"/>
                <w:lang w:val="nl-NL"/>
              </w:rPr>
              <w:t>vergunning van de domeinbeheerder.</w:t>
            </w:r>
            <w:r w:rsidRPr="00F71C4A">
              <w:rPr>
                <w:sz w:val="17"/>
                <w:szCs w:val="17"/>
                <w:lang w:val="nl-NL"/>
              </w:rPr>
              <w:br/>
            </w:r>
          </w:p>
        </w:tc>
      </w:tr>
      <w:tr w:rsidR="000A019D" w:rsidRPr="00F71C4A" w14:paraId="6973A86F" w14:textId="77777777">
        <w:trPr>
          <w:trHeight w:val="320"/>
        </w:trPr>
        <w:tc>
          <w:tcPr>
            <w:tcW w:w="292" w:type="dxa"/>
            <w:tcBorders>
              <w:top w:val="nil"/>
              <w:left w:val="nil"/>
              <w:bottom w:val="nil"/>
              <w:right w:val="nil"/>
            </w:tcBorders>
            <w:shd w:val="clear" w:color="000000" w:fill="auto"/>
          </w:tcPr>
          <w:p w14:paraId="1B930082" w14:textId="77777777" w:rsidR="000A019D" w:rsidRPr="00F71C4A" w:rsidRDefault="00596B6B">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00CC02D9" w:rsidRPr="00F71C4A">
              <w:rPr>
                <w:sz w:val="17"/>
                <w:szCs w:val="17"/>
                <w:lang w:val="nl-NL"/>
              </w:rPr>
            </w:r>
            <w:r w:rsidR="00CC02D9"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71872A6E" w14:textId="1D81A4FA" w:rsidR="000A019D" w:rsidRPr="00F71C4A" w:rsidRDefault="00596B6B">
            <w:pPr>
              <w:tabs>
                <w:tab w:val="left" w:pos="1800"/>
                <w:tab w:val="left" w:pos="5760"/>
              </w:tabs>
              <w:rPr>
                <w:sz w:val="17"/>
                <w:szCs w:val="17"/>
                <w:lang w:val="nl-NL"/>
              </w:rPr>
            </w:pPr>
            <w:r w:rsidRPr="00F71C4A">
              <w:rPr>
                <w:b/>
                <w:sz w:val="17"/>
                <w:szCs w:val="17"/>
                <w:lang w:val="nl-NL"/>
              </w:rPr>
              <w:t>Een verklaring aangaande de waarborgperiode</w:t>
            </w:r>
            <w:r w:rsidRPr="00F71C4A">
              <w:rPr>
                <w:sz w:val="17"/>
                <w:szCs w:val="17"/>
                <w:lang w:val="nl-NL"/>
              </w:rPr>
              <w:t xml:space="preserve"> (indien in omgeving van kunstwerken).</w:t>
            </w:r>
          </w:p>
        </w:tc>
      </w:tr>
      <w:tr w:rsidR="000A019D" w:rsidRPr="00F71C4A" w14:paraId="38725182" w14:textId="77777777">
        <w:trPr>
          <w:trHeight w:val="320"/>
        </w:trPr>
        <w:tc>
          <w:tcPr>
            <w:tcW w:w="292" w:type="dxa"/>
            <w:tcBorders>
              <w:top w:val="nil"/>
              <w:left w:val="nil"/>
              <w:bottom w:val="nil"/>
              <w:right w:val="nil"/>
            </w:tcBorders>
            <w:shd w:val="clear" w:color="000000" w:fill="auto"/>
          </w:tcPr>
          <w:p w14:paraId="15118883" w14:textId="77777777" w:rsidR="000A019D" w:rsidRPr="00F71C4A" w:rsidRDefault="000A019D">
            <w:pPr>
              <w:tabs>
                <w:tab w:val="left" w:pos="1800"/>
                <w:tab w:val="left" w:pos="5760"/>
              </w:tabs>
              <w:rPr>
                <w:sz w:val="17"/>
                <w:szCs w:val="17"/>
                <w:lang w:val="nl-NL"/>
              </w:rPr>
            </w:pPr>
          </w:p>
        </w:tc>
        <w:tc>
          <w:tcPr>
            <w:tcW w:w="8028" w:type="dxa"/>
            <w:tcBorders>
              <w:top w:val="nil"/>
              <w:left w:val="nil"/>
              <w:bottom w:val="nil"/>
              <w:right w:val="nil"/>
            </w:tcBorders>
            <w:shd w:val="clear" w:color="000000" w:fill="auto"/>
          </w:tcPr>
          <w:p w14:paraId="5CAEC96D" w14:textId="77777777" w:rsidR="000A019D" w:rsidRPr="00F71C4A" w:rsidRDefault="000A019D">
            <w:pPr>
              <w:tabs>
                <w:tab w:val="left" w:pos="1800"/>
                <w:tab w:val="left" w:pos="5760"/>
              </w:tabs>
              <w:rPr>
                <w:sz w:val="17"/>
                <w:szCs w:val="17"/>
                <w:lang w:val="nl-NL"/>
              </w:rPr>
            </w:pPr>
          </w:p>
        </w:tc>
      </w:tr>
      <w:tr w:rsidR="000A019D" w:rsidRPr="00F71C4A" w14:paraId="21595077" w14:textId="77777777">
        <w:trPr>
          <w:trHeight w:val="320"/>
        </w:trPr>
        <w:tc>
          <w:tcPr>
            <w:tcW w:w="292" w:type="dxa"/>
            <w:tcBorders>
              <w:top w:val="nil"/>
              <w:left w:val="nil"/>
              <w:bottom w:val="nil"/>
              <w:right w:val="nil"/>
            </w:tcBorders>
            <w:shd w:val="clear" w:color="000000" w:fill="auto"/>
          </w:tcPr>
          <w:p w14:paraId="14ADCC2F" w14:textId="77777777" w:rsidR="000A019D" w:rsidRPr="00F71C4A" w:rsidRDefault="000A019D">
            <w:pPr>
              <w:tabs>
                <w:tab w:val="left" w:pos="1800"/>
                <w:tab w:val="left" w:pos="5760"/>
              </w:tabs>
              <w:rPr>
                <w:sz w:val="17"/>
                <w:szCs w:val="17"/>
                <w:lang w:val="nl-NL"/>
              </w:rPr>
            </w:pPr>
          </w:p>
        </w:tc>
        <w:tc>
          <w:tcPr>
            <w:tcW w:w="8028" w:type="dxa"/>
            <w:tcBorders>
              <w:top w:val="nil"/>
              <w:left w:val="nil"/>
              <w:bottom w:val="nil"/>
              <w:right w:val="nil"/>
            </w:tcBorders>
            <w:shd w:val="clear" w:color="000000" w:fill="auto"/>
          </w:tcPr>
          <w:p w14:paraId="6A7EE663" w14:textId="77777777" w:rsidR="000A019D" w:rsidRPr="00F71C4A" w:rsidRDefault="000A019D">
            <w:pPr>
              <w:tabs>
                <w:tab w:val="left" w:pos="1800"/>
                <w:tab w:val="left" w:pos="5760"/>
              </w:tabs>
              <w:rPr>
                <w:sz w:val="17"/>
                <w:szCs w:val="17"/>
                <w:lang w:val="nl-NL"/>
              </w:rPr>
            </w:pPr>
          </w:p>
        </w:tc>
      </w:tr>
    </w:tbl>
    <w:p w14:paraId="2544E080" w14:textId="4A049A99" w:rsidR="000A019D" w:rsidRPr="00F71C4A" w:rsidRDefault="00596B6B" w:rsidP="00DF4215">
      <w:pPr>
        <w:pStyle w:val="Lijstalinea"/>
        <w:numPr>
          <w:ilvl w:val="0"/>
          <w:numId w:val="18"/>
        </w:numPr>
        <w:ind w:left="142" w:hanging="284"/>
      </w:pPr>
      <w:r w:rsidRPr="00F71C4A">
        <w:rPr>
          <w:b/>
          <w:sz w:val="18"/>
          <w:szCs w:val="18"/>
          <w:u w:val="single"/>
        </w:rPr>
        <w:t xml:space="preserve">AANSTIPLIJST </w:t>
      </w:r>
      <w:r w:rsidR="00E615A2" w:rsidRPr="00F71C4A">
        <w:rPr>
          <w:b/>
          <w:sz w:val="18"/>
          <w:szCs w:val="18"/>
          <w:u w:val="single"/>
        </w:rPr>
        <w:t>NA UITVOERING VAN WERKEN</w:t>
      </w:r>
    </w:p>
    <w:p w14:paraId="5E655C34" w14:textId="77777777" w:rsidR="000A019D" w:rsidRPr="00F71C4A" w:rsidRDefault="000A019D">
      <w:pPr>
        <w:tabs>
          <w:tab w:val="left" w:pos="1800"/>
          <w:tab w:val="left" w:pos="5760"/>
        </w:tabs>
        <w:rPr>
          <w:b/>
          <w:sz w:val="18"/>
          <w:szCs w:val="18"/>
        </w:rPr>
      </w:pPr>
    </w:p>
    <w:p w14:paraId="718F0F3A" w14:textId="77777777" w:rsidR="000A019D" w:rsidRPr="00F71C4A" w:rsidRDefault="000A019D">
      <w:pPr>
        <w:tabs>
          <w:tab w:val="left" w:pos="1800"/>
          <w:tab w:val="left" w:pos="5760"/>
        </w:tabs>
        <w:rPr>
          <w:b/>
          <w:sz w:val="18"/>
          <w:szCs w:val="18"/>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8028"/>
      </w:tblGrid>
      <w:tr w:rsidR="000A019D" w14:paraId="140C9E63" w14:textId="77777777">
        <w:trPr>
          <w:trHeight w:val="320"/>
        </w:trPr>
        <w:tc>
          <w:tcPr>
            <w:tcW w:w="292" w:type="dxa"/>
            <w:tcBorders>
              <w:top w:val="nil"/>
              <w:left w:val="nil"/>
              <w:bottom w:val="nil"/>
              <w:right w:val="nil"/>
            </w:tcBorders>
            <w:shd w:val="clear" w:color="000000" w:fill="auto"/>
          </w:tcPr>
          <w:p w14:paraId="18482A32" w14:textId="77777777" w:rsidR="000A019D" w:rsidRPr="00F71C4A" w:rsidRDefault="00596B6B">
            <w:pPr>
              <w:tabs>
                <w:tab w:val="left" w:pos="1800"/>
                <w:tab w:val="left" w:pos="5760"/>
              </w:tabs>
              <w:rPr>
                <w:sz w:val="17"/>
                <w:szCs w:val="17"/>
                <w:lang w:val="nl-NL"/>
              </w:rPr>
            </w:pPr>
            <w:r w:rsidRPr="00F71C4A">
              <w:rPr>
                <w:sz w:val="17"/>
                <w:szCs w:val="17"/>
                <w:lang w:val="nl-NL"/>
              </w:rPr>
              <w:fldChar w:fldCharType="begin">
                <w:ffData>
                  <w:name w:val=""/>
                  <w:enabled/>
                  <w:calcOnExit w:val="0"/>
                  <w:checkBox>
                    <w:sizeAuto/>
                    <w:default w:val="0"/>
                  </w:checkBox>
                </w:ffData>
              </w:fldChar>
            </w:r>
            <w:r w:rsidRPr="00F71C4A">
              <w:rPr>
                <w:sz w:val="17"/>
                <w:szCs w:val="17"/>
                <w:lang w:val="nl-NL"/>
              </w:rPr>
              <w:instrText xml:space="preserve"> FORMCHECKBOX </w:instrText>
            </w:r>
            <w:r w:rsidR="00CC02D9" w:rsidRPr="00F71C4A">
              <w:rPr>
                <w:sz w:val="17"/>
                <w:szCs w:val="17"/>
                <w:lang w:val="nl-NL"/>
              </w:rPr>
            </w:r>
            <w:r w:rsidR="00CC02D9" w:rsidRPr="00F71C4A">
              <w:rPr>
                <w:sz w:val="17"/>
                <w:szCs w:val="17"/>
                <w:lang w:val="nl-NL"/>
              </w:rPr>
              <w:fldChar w:fldCharType="separate"/>
            </w:r>
            <w:r w:rsidRPr="00F71C4A">
              <w:rPr>
                <w:sz w:val="17"/>
                <w:szCs w:val="17"/>
                <w:lang w:val="nl-NL"/>
              </w:rPr>
              <w:fldChar w:fldCharType="end"/>
            </w:r>
          </w:p>
        </w:tc>
        <w:tc>
          <w:tcPr>
            <w:tcW w:w="8028" w:type="dxa"/>
            <w:tcBorders>
              <w:top w:val="nil"/>
              <w:left w:val="nil"/>
              <w:bottom w:val="nil"/>
              <w:right w:val="nil"/>
            </w:tcBorders>
            <w:shd w:val="clear" w:color="000000" w:fill="auto"/>
          </w:tcPr>
          <w:p w14:paraId="23877909" w14:textId="77777777" w:rsidR="000A019D" w:rsidRPr="00F71C4A" w:rsidRDefault="00596B6B">
            <w:pPr>
              <w:tabs>
                <w:tab w:val="left" w:pos="1800"/>
                <w:tab w:val="left" w:pos="5760"/>
              </w:tabs>
              <w:rPr>
                <w:sz w:val="17"/>
                <w:szCs w:val="17"/>
                <w:lang w:val="nl-NL"/>
              </w:rPr>
            </w:pPr>
            <w:r w:rsidRPr="00F71C4A">
              <w:rPr>
                <w:b/>
                <w:sz w:val="17"/>
                <w:szCs w:val="17"/>
                <w:lang w:val="nl-NL"/>
              </w:rPr>
              <w:t>Eén as-built plan,</w:t>
            </w:r>
            <w:r w:rsidRPr="00F71C4A">
              <w:rPr>
                <w:sz w:val="17"/>
                <w:szCs w:val="17"/>
                <w:lang w:val="nl-NL"/>
              </w:rPr>
              <w:t xml:space="preserve"> in papieren tweevoud en digitaal, op regulier formaat, op reguliere schaal met Lambertcoördinaten en hoogteaanduiding in m TAW, met minimaal volgende gegevens: </w:t>
            </w:r>
          </w:p>
          <w:p w14:paraId="1F3B22F1" w14:textId="77777777" w:rsidR="000A019D" w:rsidRPr="00F71C4A" w:rsidRDefault="00596B6B">
            <w:pPr>
              <w:pStyle w:val="Lijstalinea"/>
              <w:numPr>
                <w:ilvl w:val="0"/>
                <w:numId w:val="16"/>
              </w:numPr>
              <w:tabs>
                <w:tab w:val="left" w:pos="1800"/>
                <w:tab w:val="left" w:pos="5760"/>
              </w:tabs>
              <w:rPr>
                <w:sz w:val="17"/>
                <w:szCs w:val="17"/>
                <w:lang w:val="nl-NL"/>
              </w:rPr>
            </w:pPr>
            <w:r w:rsidRPr="00F71C4A">
              <w:rPr>
                <w:b/>
                <w:sz w:val="17"/>
                <w:szCs w:val="17"/>
                <w:lang w:val="nl-NL"/>
              </w:rPr>
              <w:t>de inplanting</w:t>
            </w:r>
            <w:r w:rsidRPr="00F71C4A">
              <w:rPr>
                <w:sz w:val="17"/>
                <w:szCs w:val="17"/>
                <w:lang w:val="nl-NL"/>
              </w:rPr>
              <w:t>, zijnde een opmetingsplan waarop duidelijk is aangegeven waar het project de domeingrenzen van de beheerder binnentreedt en opnieuw verlaat (inclusief lengte), welk het in- en uittredepunt is, welk de stroomrichting van de waterweg is;</w:t>
            </w:r>
          </w:p>
          <w:p w14:paraId="3AB834C5" w14:textId="2DABBFB7" w:rsidR="000A019D" w:rsidRPr="00F71C4A" w:rsidRDefault="00596B6B">
            <w:pPr>
              <w:pStyle w:val="Lijstalinea"/>
              <w:numPr>
                <w:ilvl w:val="0"/>
                <w:numId w:val="16"/>
              </w:numPr>
              <w:tabs>
                <w:tab w:val="left" w:pos="1800"/>
                <w:tab w:val="left" w:pos="5760"/>
              </w:tabs>
              <w:rPr>
                <w:sz w:val="17"/>
                <w:szCs w:val="17"/>
                <w:lang w:val="nl-NL"/>
              </w:rPr>
            </w:pPr>
            <w:r w:rsidRPr="00F71C4A">
              <w:rPr>
                <w:b/>
                <w:sz w:val="17"/>
                <w:szCs w:val="17"/>
                <w:lang w:val="nl-NL"/>
              </w:rPr>
              <w:t>het lengteprofiel</w:t>
            </w:r>
            <w:r w:rsidRPr="00F71C4A">
              <w:rPr>
                <w:sz w:val="17"/>
                <w:szCs w:val="17"/>
                <w:lang w:val="nl-NL"/>
              </w:rPr>
              <w:t xml:space="preserve"> van de boring waarbij het relevante maaiveld en het kanaal wordt opgetekend volgens opgemeten TAW-waarden, de uitrusting van het kanaal en haar aanhorigheden wordt weergegeven (damplanken, verankering,…) en de NO DRILL-zone wordt aangeduid;</w:t>
            </w:r>
          </w:p>
          <w:p w14:paraId="47CD2C67" w14:textId="77777777" w:rsidR="000A019D" w:rsidRPr="00F71C4A" w:rsidRDefault="00596B6B">
            <w:pPr>
              <w:pStyle w:val="Lijstalinea"/>
              <w:numPr>
                <w:ilvl w:val="0"/>
                <w:numId w:val="16"/>
              </w:numPr>
              <w:tabs>
                <w:tab w:val="left" w:pos="1800"/>
                <w:tab w:val="left" w:pos="5760"/>
              </w:tabs>
              <w:rPr>
                <w:sz w:val="17"/>
                <w:szCs w:val="17"/>
                <w:lang w:val="nl-NL"/>
              </w:rPr>
            </w:pPr>
            <w:r w:rsidRPr="00F71C4A">
              <w:rPr>
                <w:b/>
                <w:sz w:val="17"/>
                <w:szCs w:val="17"/>
                <w:lang w:val="nl-NL"/>
              </w:rPr>
              <w:t>de dwarsdoorsnede</w:t>
            </w:r>
            <w:r w:rsidRPr="00F71C4A">
              <w:rPr>
                <w:sz w:val="17"/>
                <w:szCs w:val="17"/>
                <w:lang w:val="nl-NL"/>
              </w:rPr>
              <w:t xml:space="preserve"> van de boring waarop alle buizen worden toegewezen aan de juiste partner met aanduiding van de aard en diameters van de leidingen, inclusief een procentuele verdeling van het boorgat per buis én per maatschappij ten behoeve van de verlening van de domeinvergunning(en);</w:t>
            </w:r>
          </w:p>
          <w:p w14:paraId="252D4628" w14:textId="77777777" w:rsidR="000A019D" w:rsidRPr="00F71C4A" w:rsidRDefault="00596B6B">
            <w:pPr>
              <w:pStyle w:val="Lijstalinea"/>
              <w:numPr>
                <w:ilvl w:val="0"/>
                <w:numId w:val="16"/>
              </w:numPr>
              <w:tabs>
                <w:tab w:val="left" w:pos="1800"/>
                <w:tab w:val="left" w:pos="5760"/>
              </w:tabs>
              <w:rPr>
                <w:sz w:val="17"/>
                <w:szCs w:val="17"/>
                <w:lang w:val="nl-NL"/>
              </w:rPr>
            </w:pPr>
            <w:r w:rsidRPr="00F71C4A">
              <w:rPr>
                <w:sz w:val="17"/>
                <w:szCs w:val="17"/>
                <w:lang w:val="nl-NL"/>
              </w:rPr>
              <w:t xml:space="preserve">dit plan dient eveneens in de </w:t>
            </w:r>
            <w:r w:rsidRPr="00F71C4A">
              <w:rPr>
                <w:b/>
                <w:sz w:val="17"/>
                <w:szCs w:val="17"/>
                <w:lang w:val="nl-NL"/>
              </w:rPr>
              <w:t>bestandstypen .</w:t>
            </w:r>
            <w:proofErr w:type="spellStart"/>
            <w:r w:rsidRPr="00F71C4A">
              <w:rPr>
                <w:b/>
                <w:sz w:val="17"/>
                <w:szCs w:val="17"/>
                <w:lang w:val="nl-NL"/>
              </w:rPr>
              <w:t>dwg</w:t>
            </w:r>
            <w:proofErr w:type="spellEnd"/>
            <w:r w:rsidRPr="00F71C4A">
              <w:rPr>
                <w:b/>
                <w:sz w:val="17"/>
                <w:szCs w:val="17"/>
                <w:lang w:val="nl-NL"/>
              </w:rPr>
              <w:t>, .</w:t>
            </w:r>
            <w:proofErr w:type="spellStart"/>
            <w:r w:rsidRPr="00F71C4A">
              <w:rPr>
                <w:b/>
                <w:sz w:val="17"/>
                <w:szCs w:val="17"/>
                <w:lang w:val="nl-NL"/>
              </w:rPr>
              <w:t>dwfx</w:t>
            </w:r>
            <w:proofErr w:type="spellEnd"/>
            <w:r w:rsidRPr="00F71C4A">
              <w:rPr>
                <w:b/>
                <w:sz w:val="17"/>
                <w:szCs w:val="17"/>
                <w:lang w:val="nl-NL"/>
              </w:rPr>
              <w:t>, .pdf, .</w:t>
            </w:r>
            <w:proofErr w:type="spellStart"/>
            <w:r w:rsidRPr="00F71C4A">
              <w:rPr>
                <w:b/>
                <w:sz w:val="17"/>
                <w:szCs w:val="17"/>
                <w:lang w:val="nl-NL"/>
              </w:rPr>
              <w:t>tiff</w:t>
            </w:r>
            <w:proofErr w:type="spellEnd"/>
            <w:r w:rsidRPr="00F71C4A">
              <w:rPr>
                <w:b/>
                <w:sz w:val="17"/>
                <w:szCs w:val="17"/>
                <w:lang w:val="nl-NL"/>
              </w:rPr>
              <w:t xml:space="preserve"> digitaal</w:t>
            </w:r>
            <w:r w:rsidRPr="00F71C4A">
              <w:rPr>
                <w:sz w:val="17"/>
                <w:szCs w:val="17"/>
                <w:lang w:val="nl-NL"/>
              </w:rPr>
              <w:t xml:space="preserve"> aangeleverd te worden.</w:t>
            </w:r>
          </w:p>
          <w:p w14:paraId="54E94518" w14:textId="77777777" w:rsidR="000A019D" w:rsidRDefault="000A019D">
            <w:pPr>
              <w:tabs>
                <w:tab w:val="left" w:pos="1800"/>
                <w:tab w:val="left" w:pos="5760"/>
              </w:tabs>
              <w:rPr>
                <w:sz w:val="17"/>
                <w:szCs w:val="17"/>
                <w:lang w:val="nl-NL"/>
              </w:rPr>
            </w:pPr>
          </w:p>
        </w:tc>
      </w:tr>
    </w:tbl>
    <w:p w14:paraId="4324E853" w14:textId="77777777" w:rsidR="000A019D" w:rsidRDefault="000A019D">
      <w:pPr>
        <w:tabs>
          <w:tab w:val="left" w:pos="1800"/>
          <w:tab w:val="left" w:pos="5760"/>
        </w:tabs>
        <w:rPr>
          <w:b/>
          <w:sz w:val="18"/>
          <w:szCs w:val="18"/>
        </w:rPr>
        <w:sectPr w:rsidR="000A019D" w:rsidSect="00DF4215">
          <w:type w:val="continuous"/>
          <w:pgSz w:w="11906" w:h="16838"/>
          <w:pgMar w:top="1418" w:right="1418" w:bottom="993" w:left="1800" w:header="543" w:footer="335" w:gutter="0"/>
          <w:cols w:space="708"/>
          <w:docGrid w:linePitch="360"/>
        </w:sectPr>
      </w:pPr>
    </w:p>
    <w:p w14:paraId="17139F23" w14:textId="77777777" w:rsidR="000A019D" w:rsidRDefault="000A019D" w:rsidP="00DF4215">
      <w:pPr>
        <w:tabs>
          <w:tab w:val="left" w:pos="1800"/>
          <w:tab w:val="left" w:pos="5760"/>
        </w:tabs>
      </w:pPr>
    </w:p>
    <w:sectPr w:rsidR="000A019D" w:rsidSect="00DF4215">
      <w:type w:val="continuous"/>
      <w:pgSz w:w="11906" w:h="16838"/>
      <w:pgMar w:top="1418" w:right="1418" w:bottom="993" w:left="1800" w:header="5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1C94" w14:textId="77777777" w:rsidR="00CC02D9" w:rsidRDefault="00CC02D9">
      <w:r>
        <w:separator/>
      </w:r>
    </w:p>
  </w:endnote>
  <w:endnote w:type="continuationSeparator" w:id="0">
    <w:p w14:paraId="1540060D" w14:textId="77777777" w:rsidR="00CC02D9" w:rsidRDefault="00C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F063" w14:textId="044917E8" w:rsidR="000A019D" w:rsidRPr="00DF4215" w:rsidRDefault="00596B6B" w:rsidP="00DF4215">
    <w:pPr>
      <w:pStyle w:val="Voettekst"/>
      <w:pBdr>
        <w:top w:val="single" w:sz="4" w:space="1" w:color="auto"/>
      </w:pBdr>
      <w:jc w:val="center"/>
      <w:rPr>
        <w:sz w:val="18"/>
      </w:rPr>
    </w:pPr>
    <w:r w:rsidRPr="00EE4A7A">
      <w:rPr>
        <w:sz w:val="18"/>
      </w:rPr>
      <w:t xml:space="preserve">Aanstiplijst gestuurde boringen – </w:t>
    </w:r>
    <w:r w:rsidR="00541D31" w:rsidRPr="00EE4A7A">
      <w:rPr>
        <w:sz w:val="18"/>
      </w:rPr>
      <w:t>De Vlaamse Waterweg nv</w:t>
    </w:r>
    <w:r w:rsidRPr="00EE4A7A">
      <w:rPr>
        <w:sz w:val="18"/>
      </w:rPr>
      <w:t xml:space="preserve"> – versie </w:t>
    </w:r>
    <w:r w:rsidR="00541D31" w:rsidRPr="00EE4A7A">
      <w:rPr>
        <w:rFonts w:cs="Tahoma"/>
        <w:sz w:val="18"/>
        <w:szCs w:val="18"/>
      </w:rPr>
      <w:t xml:space="preserve"> 22/01/2021 </w:t>
    </w:r>
    <w:r w:rsidRPr="00EE4A7A">
      <w:rPr>
        <w:sz w:val="18"/>
      </w:rPr>
      <w:t xml:space="preserve">- </w:t>
    </w:r>
    <w:r w:rsidRPr="00EE4A7A">
      <w:rPr>
        <w:sz w:val="18"/>
        <w:lang w:val="nl-NL"/>
      </w:rPr>
      <w:t xml:space="preserve">Pagina </w:t>
    </w:r>
    <w:r w:rsidRPr="00EE4A7A">
      <w:rPr>
        <w:b/>
        <w:sz w:val="18"/>
      </w:rPr>
      <w:fldChar w:fldCharType="begin"/>
    </w:r>
    <w:r w:rsidRPr="00EE4A7A">
      <w:rPr>
        <w:b/>
        <w:sz w:val="18"/>
      </w:rPr>
      <w:instrText>PAGE  \* Arabic  \* MERGEFORMAT</w:instrText>
    </w:r>
    <w:r w:rsidRPr="00EE4A7A">
      <w:rPr>
        <w:b/>
        <w:sz w:val="18"/>
      </w:rPr>
      <w:fldChar w:fldCharType="separate"/>
    </w:r>
    <w:r w:rsidR="00FC3DFF" w:rsidRPr="00EE4A7A">
      <w:rPr>
        <w:b/>
        <w:noProof/>
        <w:sz w:val="18"/>
        <w:lang w:val="nl-NL"/>
      </w:rPr>
      <w:t>1</w:t>
    </w:r>
    <w:r w:rsidRPr="00EE4A7A">
      <w:rPr>
        <w:b/>
        <w:sz w:val="18"/>
      </w:rPr>
      <w:fldChar w:fldCharType="end"/>
    </w:r>
    <w:r w:rsidRPr="00EE4A7A">
      <w:rPr>
        <w:sz w:val="18"/>
        <w:lang w:val="nl-NL"/>
      </w:rPr>
      <w:t xml:space="preserve"> van </w:t>
    </w:r>
    <w:r w:rsidRPr="00EE4A7A">
      <w:rPr>
        <w:b/>
        <w:sz w:val="18"/>
      </w:rPr>
      <w:fldChar w:fldCharType="begin"/>
    </w:r>
    <w:r w:rsidRPr="00EE4A7A">
      <w:rPr>
        <w:b/>
        <w:sz w:val="18"/>
      </w:rPr>
      <w:instrText>NUMPAGES  \* Arabic  \* MERGEFORMAT</w:instrText>
    </w:r>
    <w:r w:rsidRPr="00EE4A7A">
      <w:rPr>
        <w:b/>
        <w:sz w:val="18"/>
      </w:rPr>
      <w:fldChar w:fldCharType="separate"/>
    </w:r>
    <w:r w:rsidR="00FC3DFF" w:rsidRPr="00EE4A7A">
      <w:rPr>
        <w:b/>
        <w:noProof/>
        <w:sz w:val="18"/>
        <w:lang w:val="nl-NL"/>
      </w:rPr>
      <w:t>2</w:t>
    </w:r>
    <w:r w:rsidRPr="00EE4A7A">
      <w:rPr>
        <w:b/>
        <w:sz w:val="18"/>
      </w:rPr>
      <w:fldChar w:fldCharType="end"/>
    </w:r>
  </w:p>
  <w:p w14:paraId="24DFF8C2" w14:textId="77777777" w:rsidR="000A019D" w:rsidRDefault="000A01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7264" w14:textId="77777777" w:rsidR="00CC02D9" w:rsidRDefault="00CC02D9">
      <w:r>
        <w:separator/>
      </w:r>
    </w:p>
  </w:footnote>
  <w:footnote w:type="continuationSeparator" w:id="0">
    <w:p w14:paraId="1482A9EE" w14:textId="77777777" w:rsidR="00CC02D9" w:rsidRDefault="00CC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96C8" w14:textId="77777777" w:rsidR="000A019D" w:rsidRDefault="00596B6B">
    <w:pPr>
      <w:pStyle w:val="Koptekst"/>
    </w:pPr>
    <w:r>
      <w:rPr>
        <w:noProof/>
        <w:lang w:eastAsia="nl-BE"/>
      </w:rPr>
      <w:drawing>
        <wp:anchor distT="0" distB="0" distL="114300" distR="114300" simplePos="0" relativeHeight="251657728" behindDoc="0" locked="0" layoutInCell="1" allowOverlap="1" wp14:anchorId="5E73DE25" wp14:editId="1E1E0DC1">
          <wp:simplePos x="0" y="0"/>
          <wp:positionH relativeFrom="column">
            <wp:posOffset>-97559</wp:posOffset>
          </wp:positionH>
          <wp:positionV relativeFrom="paragraph">
            <wp:posOffset>-53975</wp:posOffset>
          </wp:positionV>
          <wp:extent cx="1376045" cy="44259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V-logo_zwa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604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CA6"/>
    <w:multiLevelType w:val="hybridMultilevel"/>
    <w:tmpl w:val="0C7AF75A"/>
    <w:lvl w:ilvl="0" w:tplc="4A9A75E6">
      <w:numFmt w:val="bullet"/>
      <w:lvlText w:val="-"/>
      <w:lvlJc w:val="left"/>
      <w:pPr>
        <w:ind w:left="502" w:hanging="360"/>
      </w:pPr>
      <w:rPr>
        <w:rFonts w:ascii="Tahoma" w:eastAsia="Times New Roman" w:hAnsi="Tahoma" w:cs="Tahoma"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06D419F3"/>
    <w:multiLevelType w:val="hybridMultilevel"/>
    <w:tmpl w:val="4DE6F886"/>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DA7A05"/>
    <w:multiLevelType w:val="hybridMultilevel"/>
    <w:tmpl w:val="D82CCAF8"/>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 w15:restartNumberingAfterBreak="0">
    <w:nsid w:val="10AD622F"/>
    <w:multiLevelType w:val="hybridMultilevel"/>
    <w:tmpl w:val="94EC94F6"/>
    <w:lvl w:ilvl="0" w:tplc="32182A3E">
      <w:numFmt w:val="bullet"/>
      <w:lvlText w:val="-"/>
      <w:lvlJc w:val="left"/>
      <w:pPr>
        <w:ind w:left="502" w:hanging="360"/>
      </w:pPr>
      <w:rPr>
        <w:rFonts w:ascii="Tahoma" w:eastAsia="Times New Roman" w:hAnsi="Tahoma" w:cs="Tahoma" w:hint="default"/>
      </w:rPr>
    </w:lvl>
    <w:lvl w:ilvl="1" w:tplc="2FD2FFC0">
      <w:numFmt w:val="bullet"/>
      <w:lvlText w:val=""/>
      <w:lvlJc w:val="left"/>
      <w:pPr>
        <w:ind w:left="1222" w:hanging="360"/>
      </w:pPr>
      <w:rPr>
        <w:rFonts w:ascii="Symbol" w:eastAsia="Times New Roman" w:hAnsi="Symbol" w:cs="Times New Roman"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4" w15:restartNumberingAfterBreak="0">
    <w:nsid w:val="197E3254"/>
    <w:multiLevelType w:val="hybridMultilevel"/>
    <w:tmpl w:val="2C505C3C"/>
    <w:lvl w:ilvl="0" w:tplc="4B4ADE48">
      <w:start w:val="1"/>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1222"/>
        </w:tabs>
        <w:ind w:left="1222" w:hanging="360"/>
      </w:pPr>
    </w:lvl>
    <w:lvl w:ilvl="2" w:tplc="0413001B" w:tentative="1">
      <w:start w:val="1"/>
      <w:numFmt w:val="lowerRoman"/>
      <w:lvlText w:val="%3."/>
      <w:lvlJc w:val="right"/>
      <w:pPr>
        <w:tabs>
          <w:tab w:val="num" w:pos="1942"/>
        </w:tabs>
        <w:ind w:left="1942" w:hanging="180"/>
      </w:pPr>
    </w:lvl>
    <w:lvl w:ilvl="3" w:tplc="0413000F" w:tentative="1">
      <w:start w:val="1"/>
      <w:numFmt w:val="decimal"/>
      <w:lvlText w:val="%4."/>
      <w:lvlJc w:val="left"/>
      <w:pPr>
        <w:tabs>
          <w:tab w:val="num" w:pos="2662"/>
        </w:tabs>
        <w:ind w:left="2662" w:hanging="360"/>
      </w:pPr>
    </w:lvl>
    <w:lvl w:ilvl="4" w:tplc="04130019" w:tentative="1">
      <w:start w:val="1"/>
      <w:numFmt w:val="lowerLetter"/>
      <w:lvlText w:val="%5."/>
      <w:lvlJc w:val="left"/>
      <w:pPr>
        <w:tabs>
          <w:tab w:val="num" w:pos="3382"/>
        </w:tabs>
        <w:ind w:left="3382" w:hanging="360"/>
      </w:pPr>
    </w:lvl>
    <w:lvl w:ilvl="5" w:tplc="0413001B" w:tentative="1">
      <w:start w:val="1"/>
      <w:numFmt w:val="lowerRoman"/>
      <w:lvlText w:val="%6."/>
      <w:lvlJc w:val="right"/>
      <w:pPr>
        <w:tabs>
          <w:tab w:val="num" w:pos="4102"/>
        </w:tabs>
        <w:ind w:left="4102" w:hanging="180"/>
      </w:pPr>
    </w:lvl>
    <w:lvl w:ilvl="6" w:tplc="0413000F" w:tentative="1">
      <w:start w:val="1"/>
      <w:numFmt w:val="decimal"/>
      <w:lvlText w:val="%7."/>
      <w:lvlJc w:val="left"/>
      <w:pPr>
        <w:tabs>
          <w:tab w:val="num" w:pos="4822"/>
        </w:tabs>
        <w:ind w:left="4822" w:hanging="360"/>
      </w:pPr>
    </w:lvl>
    <w:lvl w:ilvl="7" w:tplc="04130019" w:tentative="1">
      <w:start w:val="1"/>
      <w:numFmt w:val="lowerLetter"/>
      <w:lvlText w:val="%8."/>
      <w:lvlJc w:val="left"/>
      <w:pPr>
        <w:tabs>
          <w:tab w:val="num" w:pos="5542"/>
        </w:tabs>
        <w:ind w:left="5542" w:hanging="360"/>
      </w:pPr>
    </w:lvl>
    <w:lvl w:ilvl="8" w:tplc="0413001B" w:tentative="1">
      <w:start w:val="1"/>
      <w:numFmt w:val="lowerRoman"/>
      <w:lvlText w:val="%9."/>
      <w:lvlJc w:val="right"/>
      <w:pPr>
        <w:tabs>
          <w:tab w:val="num" w:pos="6262"/>
        </w:tabs>
        <w:ind w:left="6262" w:hanging="180"/>
      </w:pPr>
    </w:lvl>
  </w:abstractNum>
  <w:abstractNum w:abstractNumId="5" w15:restartNumberingAfterBreak="0">
    <w:nsid w:val="1F7B63B4"/>
    <w:multiLevelType w:val="hybridMultilevel"/>
    <w:tmpl w:val="53E85BE2"/>
    <w:lvl w:ilvl="0" w:tplc="0813000F">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6" w15:restartNumberingAfterBreak="0">
    <w:nsid w:val="25EB6653"/>
    <w:multiLevelType w:val="hybridMultilevel"/>
    <w:tmpl w:val="171A900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D67C4D"/>
    <w:multiLevelType w:val="hybridMultilevel"/>
    <w:tmpl w:val="F0DCBDC2"/>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8EF1B88"/>
    <w:multiLevelType w:val="hybridMultilevel"/>
    <w:tmpl w:val="BE6828F0"/>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CA778E"/>
    <w:multiLevelType w:val="hybridMultilevel"/>
    <w:tmpl w:val="E7AC63EA"/>
    <w:lvl w:ilvl="0" w:tplc="201051B4">
      <w:start w:val="7"/>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E295FF7"/>
    <w:multiLevelType w:val="hybridMultilevel"/>
    <w:tmpl w:val="9D08AD38"/>
    <w:lvl w:ilvl="0" w:tplc="AD2865F4">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1" w15:restartNumberingAfterBreak="0">
    <w:nsid w:val="427827A1"/>
    <w:multiLevelType w:val="hybridMultilevel"/>
    <w:tmpl w:val="96B64CE4"/>
    <w:lvl w:ilvl="0" w:tplc="14E27BFE">
      <w:start w:val="1"/>
      <w:numFmt w:val="decimal"/>
      <w:lvlText w:val="%1."/>
      <w:lvlJc w:val="left"/>
      <w:pPr>
        <w:ind w:left="720" w:hanging="360"/>
      </w:pPr>
      <w:rPr>
        <w:b/>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323526D"/>
    <w:multiLevelType w:val="hybridMultilevel"/>
    <w:tmpl w:val="EB48ECAC"/>
    <w:lvl w:ilvl="0" w:tplc="5DE6CBD6">
      <w:start w:val="1"/>
      <w:numFmt w:val="bullet"/>
      <w:lvlText w:val="o"/>
      <w:lvlJc w:val="left"/>
      <w:pPr>
        <w:ind w:left="720" w:hanging="360"/>
      </w:pPr>
      <w:rPr>
        <w:rFonts w:ascii="Courier New" w:hAnsi="Courier New"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2B16B9"/>
    <w:multiLevelType w:val="hybridMultilevel"/>
    <w:tmpl w:val="F14A60AC"/>
    <w:lvl w:ilvl="0" w:tplc="FD2046F2">
      <w:numFmt w:val="bullet"/>
      <w:lvlText w:val="-"/>
      <w:lvlJc w:val="left"/>
      <w:pPr>
        <w:tabs>
          <w:tab w:val="num" w:pos="862"/>
        </w:tabs>
        <w:ind w:left="862" w:hanging="360"/>
      </w:pPr>
      <w:rPr>
        <w:rFonts w:ascii="Tahoma" w:eastAsia="Times New Roman" w:hAnsi="Tahoma" w:cs="Tahoma" w:hint="default"/>
      </w:rPr>
    </w:lvl>
    <w:lvl w:ilvl="1" w:tplc="04130003" w:tentative="1">
      <w:start w:val="1"/>
      <w:numFmt w:val="bullet"/>
      <w:lvlText w:val="o"/>
      <w:lvlJc w:val="left"/>
      <w:pPr>
        <w:tabs>
          <w:tab w:val="num" w:pos="1582"/>
        </w:tabs>
        <w:ind w:left="1582" w:hanging="360"/>
      </w:pPr>
      <w:rPr>
        <w:rFonts w:ascii="Courier New" w:hAnsi="Courier New" w:cs="Courier New" w:hint="default"/>
      </w:rPr>
    </w:lvl>
    <w:lvl w:ilvl="2" w:tplc="04130005" w:tentative="1">
      <w:start w:val="1"/>
      <w:numFmt w:val="bullet"/>
      <w:lvlText w:val=""/>
      <w:lvlJc w:val="left"/>
      <w:pPr>
        <w:tabs>
          <w:tab w:val="num" w:pos="2302"/>
        </w:tabs>
        <w:ind w:left="2302" w:hanging="360"/>
      </w:pPr>
      <w:rPr>
        <w:rFonts w:ascii="Wingdings" w:hAnsi="Wingdings" w:hint="default"/>
      </w:rPr>
    </w:lvl>
    <w:lvl w:ilvl="3" w:tplc="04130001" w:tentative="1">
      <w:start w:val="1"/>
      <w:numFmt w:val="bullet"/>
      <w:lvlText w:val=""/>
      <w:lvlJc w:val="left"/>
      <w:pPr>
        <w:tabs>
          <w:tab w:val="num" w:pos="3022"/>
        </w:tabs>
        <w:ind w:left="3022" w:hanging="360"/>
      </w:pPr>
      <w:rPr>
        <w:rFonts w:ascii="Symbol" w:hAnsi="Symbol" w:hint="default"/>
      </w:rPr>
    </w:lvl>
    <w:lvl w:ilvl="4" w:tplc="04130003" w:tentative="1">
      <w:start w:val="1"/>
      <w:numFmt w:val="bullet"/>
      <w:lvlText w:val="o"/>
      <w:lvlJc w:val="left"/>
      <w:pPr>
        <w:tabs>
          <w:tab w:val="num" w:pos="3742"/>
        </w:tabs>
        <w:ind w:left="3742" w:hanging="360"/>
      </w:pPr>
      <w:rPr>
        <w:rFonts w:ascii="Courier New" w:hAnsi="Courier New" w:cs="Courier New" w:hint="default"/>
      </w:rPr>
    </w:lvl>
    <w:lvl w:ilvl="5" w:tplc="04130005" w:tentative="1">
      <w:start w:val="1"/>
      <w:numFmt w:val="bullet"/>
      <w:lvlText w:val=""/>
      <w:lvlJc w:val="left"/>
      <w:pPr>
        <w:tabs>
          <w:tab w:val="num" w:pos="4462"/>
        </w:tabs>
        <w:ind w:left="4462" w:hanging="360"/>
      </w:pPr>
      <w:rPr>
        <w:rFonts w:ascii="Wingdings" w:hAnsi="Wingdings" w:hint="default"/>
      </w:rPr>
    </w:lvl>
    <w:lvl w:ilvl="6" w:tplc="04130001" w:tentative="1">
      <w:start w:val="1"/>
      <w:numFmt w:val="bullet"/>
      <w:lvlText w:val=""/>
      <w:lvlJc w:val="left"/>
      <w:pPr>
        <w:tabs>
          <w:tab w:val="num" w:pos="5182"/>
        </w:tabs>
        <w:ind w:left="5182" w:hanging="360"/>
      </w:pPr>
      <w:rPr>
        <w:rFonts w:ascii="Symbol" w:hAnsi="Symbol" w:hint="default"/>
      </w:rPr>
    </w:lvl>
    <w:lvl w:ilvl="7" w:tplc="04130003" w:tentative="1">
      <w:start w:val="1"/>
      <w:numFmt w:val="bullet"/>
      <w:lvlText w:val="o"/>
      <w:lvlJc w:val="left"/>
      <w:pPr>
        <w:tabs>
          <w:tab w:val="num" w:pos="5902"/>
        </w:tabs>
        <w:ind w:left="5902" w:hanging="360"/>
      </w:pPr>
      <w:rPr>
        <w:rFonts w:ascii="Courier New" w:hAnsi="Courier New" w:cs="Courier New" w:hint="default"/>
      </w:rPr>
    </w:lvl>
    <w:lvl w:ilvl="8" w:tplc="0413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4BBB06DE"/>
    <w:multiLevelType w:val="hybridMultilevel"/>
    <w:tmpl w:val="1DD856C0"/>
    <w:lvl w:ilvl="0" w:tplc="320EA12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66D5E77"/>
    <w:multiLevelType w:val="hybridMultilevel"/>
    <w:tmpl w:val="CEC269F4"/>
    <w:lvl w:ilvl="0" w:tplc="BD04E9D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050BC9"/>
    <w:multiLevelType w:val="hybridMultilevel"/>
    <w:tmpl w:val="83549592"/>
    <w:lvl w:ilvl="0" w:tplc="4A9A75E6">
      <w:numFmt w:val="bullet"/>
      <w:lvlText w:val="-"/>
      <w:lvlJc w:val="left"/>
      <w:pPr>
        <w:ind w:left="644" w:hanging="360"/>
      </w:pPr>
      <w:rPr>
        <w:rFonts w:ascii="Tahoma" w:eastAsia="Times New Roman" w:hAnsi="Tahoma" w:cs="Tahoma"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61D456D3"/>
    <w:multiLevelType w:val="hybridMultilevel"/>
    <w:tmpl w:val="DC0C58C4"/>
    <w:lvl w:ilvl="0" w:tplc="EF1C9238">
      <w:start w:val="1"/>
      <w:numFmt w:val="bullet"/>
      <w:lvlText w:val="o"/>
      <w:lvlJc w:val="left"/>
      <w:pPr>
        <w:ind w:left="776" w:hanging="360"/>
      </w:pPr>
      <w:rPr>
        <w:rFonts w:ascii="Courier New" w:hAnsi="Courier New" w:hint="default"/>
        <w:sz w:val="28"/>
      </w:rPr>
    </w:lvl>
    <w:lvl w:ilvl="1" w:tplc="08130003" w:tentative="1">
      <w:start w:val="1"/>
      <w:numFmt w:val="bullet"/>
      <w:lvlText w:val="o"/>
      <w:lvlJc w:val="left"/>
      <w:pPr>
        <w:ind w:left="1496" w:hanging="360"/>
      </w:pPr>
      <w:rPr>
        <w:rFonts w:ascii="Courier New" w:hAnsi="Courier New" w:cs="Courier New" w:hint="default"/>
      </w:rPr>
    </w:lvl>
    <w:lvl w:ilvl="2" w:tplc="08130005" w:tentative="1">
      <w:start w:val="1"/>
      <w:numFmt w:val="bullet"/>
      <w:lvlText w:val=""/>
      <w:lvlJc w:val="left"/>
      <w:pPr>
        <w:ind w:left="2216" w:hanging="360"/>
      </w:pPr>
      <w:rPr>
        <w:rFonts w:ascii="Wingdings" w:hAnsi="Wingdings" w:hint="default"/>
      </w:rPr>
    </w:lvl>
    <w:lvl w:ilvl="3" w:tplc="08130001" w:tentative="1">
      <w:start w:val="1"/>
      <w:numFmt w:val="bullet"/>
      <w:lvlText w:val=""/>
      <w:lvlJc w:val="left"/>
      <w:pPr>
        <w:ind w:left="2936" w:hanging="360"/>
      </w:pPr>
      <w:rPr>
        <w:rFonts w:ascii="Symbol" w:hAnsi="Symbol" w:hint="default"/>
      </w:rPr>
    </w:lvl>
    <w:lvl w:ilvl="4" w:tplc="08130003" w:tentative="1">
      <w:start w:val="1"/>
      <w:numFmt w:val="bullet"/>
      <w:lvlText w:val="o"/>
      <w:lvlJc w:val="left"/>
      <w:pPr>
        <w:ind w:left="3656" w:hanging="360"/>
      </w:pPr>
      <w:rPr>
        <w:rFonts w:ascii="Courier New" w:hAnsi="Courier New" w:cs="Courier New" w:hint="default"/>
      </w:rPr>
    </w:lvl>
    <w:lvl w:ilvl="5" w:tplc="08130005" w:tentative="1">
      <w:start w:val="1"/>
      <w:numFmt w:val="bullet"/>
      <w:lvlText w:val=""/>
      <w:lvlJc w:val="left"/>
      <w:pPr>
        <w:ind w:left="4376" w:hanging="360"/>
      </w:pPr>
      <w:rPr>
        <w:rFonts w:ascii="Wingdings" w:hAnsi="Wingdings" w:hint="default"/>
      </w:rPr>
    </w:lvl>
    <w:lvl w:ilvl="6" w:tplc="08130001" w:tentative="1">
      <w:start w:val="1"/>
      <w:numFmt w:val="bullet"/>
      <w:lvlText w:val=""/>
      <w:lvlJc w:val="left"/>
      <w:pPr>
        <w:ind w:left="5096" w:hanging="360"/>
      </w:pPr>
      <w:rPr>
        <w:rFonts w:ascii="Symbol" w:hAnsi="Symbol" w:hint="default"/>
      </w:rPr>
    </w:lvl>
    <w:lvl w:ilvl="7" w:tplc="08130003" w:tentative="1">
      <w:start w:val="1"/>
      <w:numFmt w:val="bullet"/>
      <w:lvlText w:val="o"/>
      <w:lvlJc w:val="left"/>
      <w:pPr>
        <w:ind w:left="5816" w:hanging="360"/>
      </w:pPr>
      <w:rPr>
        <w:rFonts w:ascii="Courier New" w:hAnsi="Courier New" w:cs="Courier New" w:hint="default"/>
      </w:rPr>
    </w:lvl>
    <w:lvl w:ilvl="8" w:tplc="08130005" w:tentative="1">
      <w:start w:val="1"/>
      <w:numFmt w:val="bullet"/>
      <w:lvlText w:val=""/>
      <w:lvlJc w:val="left"/>
      <w:pPr>
        <w:ind w:left="6536" w:hanging="360"/>
      </w:pPr>
      <w:rPr>
        <w:rFonts w:ascii="Wingdings" w:hAnsi="Wingdings" w:hint="default"/>
      </w:rPr>
    </w:lvl>
  </w:abstractNum>
  <w:abstractNum w:abstractNumId="18" w15:restartNumberingAfterBreak="0">
    <w:nsid w:val="621806DF"/>
    <w:multiLevelType w:val="hybridMultilevel"/>
    <w:tmpl w:val="A27E3E8E"/>
    <w:lvl w:ilvl="0" w:tplc="B2666A4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FB1333F"/>
    <w:multiLevelType w:val="hybridMultilevel"/>
    <w:tmpl w:val="79760A7E"/>
    <w:lvl w:ilvl="0" w:tplc="5DE6CBD6">
      <w:start w:val="1"/>
      <w:numFmt w:val="bullet"/>
      <w:lvlText w:val="o"/>
      <w:lvlJc w:val="left"/>
      <w:pPr>
        <w:ind w:left="720" w:hanging="360"/>
      </w:pPr>
      <w:rPr>
        <w:rFonts w:ascii="Courier New" w:hAnsi="Courier New" w:hint="default"/>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EF2CE9"/>
    <w:multiLevelType w:val="hybridMultilevel"/>
    <w:tmpl w:val="3E860E1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15:restartNumberingAfterBreak="0">
    <w:nsid w:val="774A2C33"/>
    <w:multiLevelType w:val="hybridMultilevel"/>
    <w:tmpl w:val="A582004E"/>
    <w:lvl w:ilvl="0" w:tplc="08130001">
      <w:start w:val="1"/>
      <w:numFmt w:val="bullet"/>
      <w:lvlText w:val=""/>
      <w:lvlJc w:val="left"/>
      <w:pPr>
        <w:ind w:left="862" w:hanging="360"/>
      </w:pPr>
      <w:rPr>
        <w:rFonts w:ascii="Symbol" w:hAnsi="Symbol" w:hint="default"/>
      </w:rPr>
    </w:lvl>
    <w:lvl w:ilvl="1" w:tplc="08130003">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2" w15:restartNumberingAfterBreak="0">
    <w:nsid w:val="79AE6E09"/>
    <w:multiLevelType w:val="hybridMultilevel"/>
    <w:tmpl w:val="30E2CE5A"/>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4"/>
  </w:num>
  <w:num w:numId="4">
    <w:abstractNumId w:val="13"/>
  </w:num>
  <w:num w:numId="5">
    <w:abstractNumId w:val="9"/>
  </w:num>
  <w:num w:numId="6">
    <w:abstractNumId w:val="10"/>
  </w:num>
  <w:num w:numId="7">
    <w:abstractNumId w:val="21"/>
  </w:num>
  <w:num w:numId="8">
    <w:abstractNumId w:val="22"/>
  </w:num>
  <w:num w:numId="9">
    <w:abstractNumId w:val="0"/>
  </w:num>
  <w:num w:numId="10">
    <w:abstractNumId w:val="2"/>
  </w:num>
  <w:num w:numId="11">
    <w:abstractNumId w:val="3"/>
  </w:num>
  <w:num w:numId="12">
    <w:abstractNumId w:val="16"/>
  </w:num>
  <w:num w:numId="13">
    <w:abstractNumId w:val="20"/>
  </w:num>
  <w:num w:numId="14">
    <w:abstractNumId w:val="5"/>
  </w:num>
  <w:num w:numId="15">
    <w:abstractNumId w:val="15"/>
  </w:num>
  <w:num w:numId="16">
    <w:abstractNumId w:val="19"/>
  </w:num>
  <w:num w:numId="17">
    <w:abstractNumId w:val="17"/>
  </w:num>
  <w:num w:numId="18">
    <w:abstractNumId w:val="11"/>
  </w:num>
  <w:num w:numId="19">
    <w:abstractNumId w:val="18"/>
  </w:num>
  <w:num w:numId="20">
    <w:abstractNumId w:val="6"/>
  </w:num>
  <w:num w:numId="21">
    <w:abstractNumId w:val="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9D"/>
    <w:rsid w:val="000240AE"/>
    <w:rsid w:val="000A019D"/>
    <w:rsid w:val="000E4905"/>
    <w:rsid w:val="00137D46"/>
    <w:rsid w:val="001749E4"/>
    <w:rsid w:val="00340E5D"/>
    <w:rsid w:val="003A47FB"/>
    <w:rsid w:val="004A1629"/>
    <w:rsid w:val="005249DA"/>
    <w:rsid w:val="00541D31"/>
    <w:rsid w:val="00596B6B"/>
    <w:rsid w:val="006E0716"/>
    <w:rsid w:val="006E27E2"/>
    <w:rsid w:val="007D025B"/>
    <w:rsid w:val="008B193B"/>
    <w:rsid w:val="0096701B"/>
    <w:rsid w:val="009F00AF"/>
    <w:rsid w:val="00A5551D"/>
    <w:rsid w:val="00AC0383"/>
    <w:rsid w:val="00B21F74"/>
    <w:rsid w:val="00CC02D9"/>
    <w:rsid w:val="00CE14EB"/>
    <w:rsid w:val="00DA143B"/>
    <w:rsid w:val="00DE72C5"/>
    <w:rsid w:val="00DF4215"/>
    <w:rsid w:val="00E615A2"/>
    <w:rsid w:val="00EE4A7A"/>
    <w:rsid w:val="00F71C4A"/>
    <w:rsid w:val="00FC0B9A"/>
    <w:rsid w:val="00FC3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65EF3"/>
  <w15:docId w15:val="{790B09EC-F8C8-4755-9D07-755A63C8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ahoma" w:hAnsi="Tahoma"/>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table" w:styleId="Tabelraster">
    <w:name w:val="Table Grid"/>
    <w:basedOn w:val="Standaardtabe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cs="Tahoma"/>
      <w:sz w:val="16"/>
      <w:szCs w:val="16"/>
    </w:rPr>
  </w:style>
  <w:style w:type="character" w:styleId="Hyperlink">
    <w:name w:val="Hyperlink"/>
    <w:rPr>
      <w:color w:val="0000FF"/>
      <w:u w:val="single"/>
    </w:rPr>
  </w:style>
  <w:style w:type="paragraph" w:styleId="Lijstalinea">
    <w:name w:val="List Paragraph"/>
    <w:basedOn w:val="Standaard"/>
    <w:uiPriority w:val="34"/>
    <w:qFormat/>
    <w:pPr>
      <w:ind w:left="720"/>
      <w:contextualSpacing/>
    </w:pPr>
  </w:style>
  <w:style w:type="character" w:customStyle="1" w:styleId="VoettekstChar">
    <w:name w:val="Voettekst Char"/>
    <w:basedOn w:val="Standaardalinea-lettertype"/>
    <w:link w:val="Voettekst"/>
    <w:uiPriority w:val="99"/>
    <w:rPr>
      <w:rFonts w:ascii="Tahoma" w:hAnsi="Tahoma"/>
      <w:szCs w:val="24"/>
      <w:lang w:eastAsia="nl-NL"/>
    </w:rPr>
  </w:style>
  <w:style w:type="character" w:styleId="Verwijzingopmerking">
    <w:name w:val="annotation reference"/>
    <w:basedOn w:val="Standaardalinea-lettertype"/>
    <w:unhideWhenUsed/>
    <w:rsid w:val="00596B6B"/>
    <w:rPr>
      <w:sz w:val="16"/>
      <w:szCs w:val="16"/>
    </w:rPr>
  </w:style>
  <w:style w:type="paragraph" w:styleId="Tekstopmerking">
    <w:name w:val="annotation text"/>
    <w:basedOn w:val="Standaard"/>
    <w:link w:val="TekstopmerkingChar"/>
    <w:semiHidden/>
    <w:unhideWhenUsed/>
    <w:rsid w:val="00596B6B"/>
    <w:rPr>
      <w:szCs w:val="20"/>
    </w:rPr>
  </w:style>
  <w:style w:type="character" w:customStyle="1" w:styleId="TekstopmerkingChar">
    <w:name w:val="Tekst opmerking Char"/>
    <w:basedOn w:val="Standaardalinea-lettertype"/>
    <w:link w:val="Tekstopmerking"/>
    <w:semiHidden/>
    <w:rsid w:val="00596B6B"/>
    <w:rPr>
      <w:rFonts w:ascii="Tahoma" w:hAnsi="Tahoma"/>
      <w:lang w:eastAsia="nl-NL"/>
    </w:rPr>
  </w:style>
  <w:style w:type="paragraph" w:styleId="Onderwerpvanopmerking">
    <w:name w:val="annotation subject"/>
    <w:basedOn w:val="Tekstopmerking"/>
    <w:next w:val="Tekstopmerking"/>
    <w:link w:val="OnderwerpvanopmerkingChar"/>
    <w:semiHidden/>
    <w:unhideWhenUsed/>
    <w:rsid w:val="00596B6B"/>
    <w:rPr>
      <w:b/>
      <w:bCs/>
    </w:rPr>
  </w:style>
  <w:style w:type="character" w:customStyle="1" w:styleId="OnderwerpvanopmerkingChar">
    <w:name w:val="Onderwerp van opmerking Char"/>
    <w:basedOn w:val="TekstopmerkingChar"/>
    <w:link w:val="Onderwerpvanopmerking"/>
    <w:semiHidden/>
    <w:rsid w:val="00596B6B"/>
    <w:rPr>
      <w:rFonts w:ascii="Tahoma" w:hAnsi="Tahoma"/>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1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R\Application%20Data\Microsoft\Templates\no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746CFFFC7194EB0D7D2245706296C" ma:contentTypeVersion="13" ma:contentTypeDescription="Create a new document." ma:contentTypeScope="" ma:versionID="7196582522264815267f99ba85b5d9c4">
  <xsd:schema xmlns:xsd="http://www.w3.org/2001/XMLSchema" xmlns:xs="http://www.w3.org/2001/XMLSchema" xmlns:p="http://schemas.microsoft.com/office/2006/metadata/properties" xmlns:ns3="077d86f6-19f1-44f2-9572-35ca1ccb6db8" targetNamespace="http://schemas.microsoft.com/office/2006/metadata/properties" ma:root="true" ma:fieldsID="1477b8be4b7097e883341a915962a4d3" ns3:_="">
    <xsd:import namespace="077d86f6-19f1-44f2-9572-35ca1ccb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d86f6-19f1-44f2-9572-35ca1ccb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E5B44-0ABA-401D-A820-A9C73434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d86f6-19f1-44f2-9572-35ca1ccb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7F3CA-5E23-4496-BC0F-D5D934F12B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FD53BB-EFE1-483E-8D48-4BE8750A41DA}">
  <ds:schemaRefs>
    <ds:schemaRef ds:uri="http://schemas.microsoft.com/sharepoint/v3/contenttype/forms"/>
  </ds:schemaRefs>
</ds:datastoreItem>
</file>

<file path=customXml/itemProps4.xml><?xml version="1.0" encoding="utf-8"?>
<ds:datastoreItem xmlns:ds="http://schemas.openxmlformats.org/officeDocument/2006/customXml" ds:itemID="{EFBD67B9-1035-43D6-ABE4-6980E676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nota.dot</Template>
  <TotalTime>0</TotalTime>
  <Pages>2</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nv De Scheepvaart</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PeterR</dc:creator>
  <cp:lastModifiedBy>Mathias Gullentops</cp:lastModifiedBy>
  <cp:revision>2</cp:revision>
  <cp:lastPrinted>2014-01-30T15:18:00Z</cp:lastPrinted>
  <dcterms:created xsi:type="dcterms:W3CDTF">2021-01-28T10:04:00Z</dcterms:created>
  <dcterms:modified xsi:type="dcterms:W3CDTF">2021-01-28T10:04:00Z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vtRec_Added">
    <vt:lpwstr>1</vt:lpwstr>
  </property>
  <property fmtid="{D5CDD505-2E9C-101B-9397-08002B2CF9AE}" pid="3" name="ContentTypeId">
    <vt:lpwstr>0x0101000E4746CFFFC7194EB0D7D2245706296C</vt:lpwstr>
  </property>
  <property fmtid="{D5CDD505-2E9C-101B-9397-08002B2CF9AE}" pid="4" name="Swim_Documentkeuze">
    <vt:lpwstr>1;#Document|dbbecb69-eb33-4846-89cd-0c32364b338b</vt:lpwstr>
  </property>
  <property fmtid="{D5CDD505-2E9C-101B-9397-08002B2CF9AE}" pid="5" name="DocEvtRec_Updated">
    <vt:lpwstr>1</vt:lpwstr>
  </property>
</Properties>
</file>